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302F2B" w:rsidRDefault="009C5A94" w:rsidP="00561476">
      <w:pPr>
        <w:jc w:val="center"/>
        <w:rPr>
          <w:b/>
          <w:sz w:val="36"/>
          <w:szCs w:val="36"/>
        </w:rPr>
      </w:pPr>
      <w:r w:rsidRPr="00302F2B">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302F2B" w:rsidRDefault="00561476" w:rsidP="00561476">
      <w:pPr>
        <w:jc w:val="center"/>
        <w:rPr>
          <w:b/>
          <w:sz w:val="36"/>
          <w:szCs w:val="36"/>
          <w:lang w:val="en-US"/>
        </w:rPr>
      </w:pPr>
    </w:p>
    <w:p w14:paraId="4AA3D8A5" w14:textId="77777777" w:rsidR="000A4DD6" w:rsidRPr="00302F2B" w:rsidRDefault="000A4DD6" w:rsidP="00561476">
      <w:pPr>
        <w:jc w:val="center"/>
        <w:rPr>
          <w:b/>
          <w:sz w:val="36"/>
          <w:szCs w:val="36"/>
          <w:lang w:val="en-US"/>
        </w:rPr>
      </w:pPr>
    </w:p>
    <w:p w14:paraId="0ABB1680" w14:textId="77777777" w:rsidR="000A4DD6" w:rsidRPr="00302F2B" w:rsidRDefault="000A4DD6" w:rsidP="00561476">
      <w:pPr>
        <w:jc w:val="center"/>
        <w:rPr>
          <w:b/>
          <w:sz w:val="36"/>
          <w:szCs w:val="36"/>
          <w:lang w:val="en-US"/>
        </w:rPr>
      </w:pPr>
    </w:p>
    <w:p w14:paraId="465AD6D6" w14:textId="77777777" w:rsidR="000A4DD6" w:rsidRPr="00302F2B" w:rsidRDefault="000A4DD6" w:rsidP="00561476">
      <w:pPr>
        <w:jc w:val="center"/>
        <w:rPr>
          <w:b/>
          <w:sz w:val="36"/>
          <w:szCs w:val="36"/>
          <w:lang w:val="en-US"/>
        </w:rPr>
      </w:pPr>
    </w:p>
    <w:p w14:paraId="25F09B46" w14:textId="77777777" w:rsidR="00561476" w:rsidRPr="00302F2B" w:rsidRDefault="00561476" w:rsidP="00561476">
      <w:pPr>
        <w:tabs>
          <w:tab w:val="left" w:pos="5204"/>
        </w:tabs>
        <w:jc w:val="left"/>
        <w:rPr>
          <w:b/>
          <w:sz w:val="36"/>
          <w:szCs w:val="36"/>
        </w:rPr>
      </w:pPr>
      <w:r w:rsidRPr="00302F2B">
        <w:rPr>
          <w:b/>
          <w:sz w:val="36"/>
          <w:szCs w:val="36"/>
        </w:rPr>
        <w:tab/>
      </w:r>
    </w:p>
    <w:p w14:paraId="1A818381" w14:textId="77777777" w:rsidR="00561476" w:rsidRPr="00302F2B" w:rsidRDefault="00561476" w:rsidP="00561476">
      <w:pPr>
        <w:jc w:val="center"/>
        <w:rPr>
          <w:b/>
          <w:sz w:val="36"/>
          <w:szCs w:val="36"/>
        </w:rPr>
      </w:pPr>
    </w:p>
    <w:p w14:paraId="759EB2BE" w14:textId="77777777" w:rsidR="00561476" w:rsidRPr="00302F2B" w:rsidRDefault="00CB76D2" w:rsidP="00561476">
      <w:pPr>
        <w:jc w:val="center"/>
        <w:rPr>
          <w:b/>
          <w:sz w:val="48"/>
          <w:szCs w:val="48"/>
        </w:rPr>
      </w:pPr>
      <w:bookmarkStart w:id="0" w:name="_Toc226196784"/>
      <w:bookmarkStart w:id="1" w:name="_Toc226197203"/>
      <w:r w:rsidRPr="00302F2B">
        <w:rPr>
          <w:b/>
          <w:sz w:val="48"/>
          <w:szCs w:val="48"/>
        </w:rPr>
        <w:t>М</w:t>
      </w:r>
      <w:r w:rsidR="00561476" w:rsidRPr="00302F2B">
        <w:rPr>
          <w:b/>
          <w:sz w:val="48"/>
          <w:szCs w:val="48"/>
        </w:rPr>
        <w:t>ониторинг СМИ</w:t>
      </w:r>
      <w:bookmarkEnd w:id="0"/>
      <w:bookmarkEnd w:id="1"/>
      <w:r w:rsidR="00561476" w:rsidRPr="00302F2B">
        <w:rPr>
          <w:b/>
          <w:sz w:val="48"/>
          <w:szCs w:val="48"/>
        </w:rPr>
        <w:t xml:space="preserve"> РФ</w:t>
      </w:r>
    </w:p>
    <w:p w14:paraId="643C1CC8" w14:textId="77777777" w:rsidR="00561476" w:rsidRPr="00302F2B" w:rsidRDefault="00561476" w:rsidP="00561476">
      <w:pPr>
        <w:jc w:val="center"/>
        <w:rPr>
          <w:b/>
          <w:sz w:val="48"/>
          <w:szCs w:val="48"/>
        </w:rPr>
      </w:pPr>
      <w:bookmarkStart w:id="2" w:name="_Toc226196785"/>
      <w:bookmarkStart w:id="3" w:name="_Toc226197204"/>
      <w:r w:rsidRPr="00302F2B">
        <w:rPr>
          <w:b/>
          <w:sz w:val="48"/>
          <w:szCs w:val="48"/>
        </w:rPr>
        <w:t>по пенсионной тематике</w:t>
      </w:r>
      <w:bookmarkEnd w:id="2"/>
      <w:bookmarkEnd w:id="3"/>
    </w:p>
    <w:p w14:paraId="712904F0" w14:textId="77777777" w:rsidR="008B6D1B" w:rsidRPr="00302F2B" w:rsidRDefault="008B6D1B" w:rsidP="00C70A20">
      <w:pPr>
        <w:jc w:val="center"/>
        <w:rPr>
          <w:b/>
          <w:sz w:val="48"/>
          <w:szCs w:val="48"/>
        </w:rPr>
      </w:pPr>
    </w:p>
    <w:p w14:paraId="4DAF54B0" w14:textId="77777777" w:rsidR="007D6FE5" w:rsidRPr="00302F2B" w:rsidRDefault="007D6FE5" w:rsidP="00C70A20">
      <w:pPr>
        <w:jc w:val="center"/>
        <w:rPr>
          <w:b/>
          <w:sz w:val="36"/>
          <w:szCs w:val="36"/>
        </w:rPr>
      </w:pPr>
      <w:r w:rsidRPr="00302F2B">
        <w:rPr>
          <w:b/>
          <w:sz w:val="36"/>
          <w:szCs w:val="36"/>
        </w:rPr>
        <w:t xml:space="preserve"> </w:t>
      </w:r>
    </w:p>
    <w:p w14:paraId="5A50B42F" w14:textId="0A515775" w:rsidR="00C70A20" w:rsidRPr="00302F2B" w:rsidRDefault="00016578" w:rsidP="00C70A20">
      <w:pPr>
        <w:jc w:val="center"/>
        <w:rPr>
          <w:b/>
          <w:sz w:val="40"/>
          <w:szCs w:val="40"/>
        </w:rPr>
      </w:pPr>
      <w:r w:rsidRPr="00302F2B">
        <w:rPr>
          <w:b/>
          <w:sz w:val="40"/>
          <w:szCs w:val="40"/>
        </w:rPr>
        <w:t>1</w:t>
      </w:r>
      <w:r w:rsidR="006F4A7B" w:rsidRPr="00302F2B">
        <w:rPr>
          <w:b/>
          <w:sz w:val="40"/>
          <w:szCs w:val="40"/>
        </w:rPr>
        <w:t>2</w:t>
      </w:r>
      <w:r w:rsidR="000214CF" w:rsidRPr="00302F2B">
        <w:rPr>
          <w:b/>
          <w:sz w:val="40"/>
          <w:szCs w:val="40"/>
        </w:rPr>
        <w:t>.</w:t>
      </w:r>
      <w:r w:rsidR="00A646EC" w:rsidRPr="00302F2B">
        <w:rPr>
          <w:b/>
          <w:sz w:val="40"/>
          <w:szCs w:val="40"/>
        </w:rPr>
        <w:t>0</w:t>
      </w:r>
      <w:r w:rsidR="00E655CC" w:rsidRPr="00302F2B">
        <w:rPr>
          <w:b/>
          <w:sz w:val="40"/>
          <w:szCs w:val="40"/>
        </w:rPr>
        <w:t>2</w:t>
      </w:r>
      <w:r w:rsidR="00A646EC" w:rsidRPr="00302F2B">
        <w:rPr>
          <w:b/>
          <w:sz w:val="40"/>
          <w:szCs w:val="40"/>
        </w:rPr>
        <w:t>.</w:t>
      </w:r>
      <w:r w:rsidR="007D6FE5" w:rsidRPr="00302F2B">
        <w:rPr>
          <w:b/>
          <w:sz w:val="40"/>
          <w:szCs w:val="40"/>
        </w:rPr>
        <w:t>20</w:t>
      </w:r>
      <w:r w:rsidR="00EB57E7" w:rsidRPr="00302F2B">
        <w:rPr>
          <w:b/>
          <w:sz w:val="40"/>
          <w:szCs w:val="40"/>
        </w:rPr>
        <w:t>2</w:t>
      </w:r>
      <w:r w:rsidR="00A646EC" w:rsidRPr="00302F2B">
        <w:rPr>
          <w:b/>
          <w:sz w:val="40"/>
          <w:szCs w:val="40"/>
        </w:rPr>
        <w:t>6</w:t>
      </w:r>
      <w:r w:rsidR="00C70A20" w:rsidRPr="00302F2B">
        <w:rPr>
          <w:b/>
          <w:sz w:val="40"/>
          <w:szCs w:val="40"/>
        </w:rPr>
        <w:t xml:space="preserve"> г</w:t>
      </w:r>
      <w:r w:rsidR="007D6FE5" w:rsidRPr="00302F2B">
        <w:rPr>
          <w:b/>
          <w:sz w:val="40"/>
          <w:szCs w:val="40"/>
        </w:rPr>
        <w:t>.</w:t>
      </w:r>
    </w:p>
    <w:p w14:paraId="651D5D84" w14:textId="77777777" w:rsidR="007D6FE5" w:rsidRPr="00302F2B" w:rsidRDefault="007D6FE5" w:rsidP="000C1A46">
      <w:pPr>
        <w:jc w:val="center"/>
        <w:rPr>
          <w:b/>
          <w:sz w:val="40"/>
          <w:szCs w:val="40"/>
        </w:rPr>
      </w:pPr>
    </w:p>
    <w:p w14:paraId="3299871E" w14:textId="77777777" w:rsidR="00C16C6D" w:rsidRPr="00302F2B" w:rsidRDefault="00C16C6D" w:rsidP="000C1A46">
      <w:pPr>
        <w:jc w:val="center"/>
        <w:rPr>
          <w:b/>
          <w:sz w:val="40"/>
          <w:szCs w:val="40"/>
        </w:rPr>
      </w:pPr>
    </w:p>
    <w:p w14:paraId="46E14E88" w14:textId="77777777" w:rsidR="00C70A20" w:rsidRPr="00302F2B" w:rsidRDefault="00C70A20" w:rsidP="000C1A46">
      <w:pPr>
        <w:jc w:val="center"/>
        <w:rPr>
          <w:b/>
          <w:sz w:val="40"/>
          <w:szCs w:val="40"/>
        </w:rPr>
      </w:pPr>
    </w:p>
    <w:p w14:paraId="4C8E9FEE" w14:textId="77777777" w:rsidR="00C70A20" w:rsidRPr="00302F2B" w:rsidRDefault="00C70A20" w:rsidP="000C1A46">
      <w:pPr>
        <w:jc w:val="center"/>
      </w:pPr>
    </w:p>
    <w:p w14:paraId="169A5637" w14:textId="77777777" w:rsidR="00CB76D2" w:rsidRPr="00302F2B" w:rsidRDefault="00CB76D2" w:rsidP="000C1A46">
      <w:pPr>
        <w:jc w:val="center"/>
        <w:rPr>
          <w:b/>
          <w:sz w:val="40"/>
          <w:szCs w:val="40"/>
        </w:rPr>
      </w:pPr>
    </w:p>
    <w:p w14:paraId="39EA2CE9" w14:textId="77777777" w:rsidR="009D66A1" w:rsidRPr="00302F2B" w:rsidRDefault="009B23FE" w:rsidP="009B23FE">
      <w:pPr>
        <w:pStyle w:val="10"/>
        <w:jc w:val="center"/>
      </w:pPr>
      <w:r w:rsidRPr="00302F2B">
        <w:br w:type="page"/>
      </w:r>
      <w:bookmarkStart w:id="4" w:name="_Toc396864626"/>
      <w:bookmarkStart w:id="5" w:name="_Toc221776022"/>
      <w:r w:rsidR="009D79CC" w:rsidRPr="00302F2B">
        <w:lastRenderedPageBreak/>
        <w:t>Те</w:t>
      </w:r>
      <w:r w:rsidR="009D66A1" w:rsidRPr="00302F2B">
        <w:t>мы</w:t>
      </w:r>
      <w:r w:rsidR="009D66A1" w:rsidRPr="00302F2B">
        <w:rPr>
          <w:rFonts w:ascii="Arial Rounded MT Bold" w:hAnsi="Arial Rounded MT Bold"/>
        </w:rPr>
        <w:t xml:space="preserve"> </w:t>
      </w:r>
      <w:r w:rsidR="009D66A1" w:rsidRPr="00302F2B">
        <w:t>дня</w:t>
      </w:r>
      <w:bookmarkEnd w:id="4"/>
      <w:bookmarkEnd w:id="5"/>
    </w:p>
    <w:p w14:paraId="6A5DA143" w14:textId="405360E7" w:rsidR="00975027" w:rsidRPr="00975027" w:rsidRDefault="00975027" w:rsidP="00975027">
      <w:pPr>
        <w:numPr>
          <w:ilvl w:val="0"/>
          <w:numId w:val="25"/>
        </w:numPr>
        <w:rPr>
          <w:i/>
        </w:rPr>
      </w:pPr>
      <w:r w:rsidRPr="00975027">
        <w:rPr>
          <w:i/>
        </w:rPr>
        <w:t xml:space="preserve">Комитет Госдумы по финансовому рынку подготовил ко второму чтению законопроект, освобождающий с 1 марта 2026 года ряд финансовых организаций от составления консолидированной финансовой отчетности (КФО) - на рассмотрение Думы его планируется вынести 17 февраля, </w:t>
      </w:r>
      <w:hyperlink w:anchor="_ПРАЙМ,_11.02.2026,_Законопроект" w:history="1">
        <w:r w:rsidRPr="00975027">
          <w:rPr>
            <w:rStyle w:val="a3"/>
            <w:i/>
          </w:rPr>
          <w:t>передает ПРАЙМ</w:t>
        </w:r>
      </w:hyperlink>
    </w:p>
    <w:p w14:paraId="67C9B192" w14:textId="19C66000" w:rsidR="00A1463C" w:rsidRPr="009A2552" w:rsidRDefault="00AB59C4" w:rsidP="00676D5F">
      <w:pPr>
        <w:numPr>
          <w:ilvl w:val="0"/>
          <w:numId w:val="25"/>
        </w:numPr>
        <w:rPr>
          <w:i/>
        </w:rPr>
      </w:pPr>
      <w:hyperlink w:anchor="ф1" w:history="1">
        <w:r w:rsidRPr="00302F2B">
          <w:rPr>
            <w:rStyle w:val="a3"/>
            <w:i/>
          </w:rPr>
          <w:t xml:space="preserve">АО НПФ </w:t>
        </w:r>
        <w:r w:rsidR="00777367">
          <w:rPr>
            <w:rStyle w:val="a3"/>
            <w:i/>
          </w:rPr>
          <w:t>«</w:t>
        </w:r>
        <w:r w:rsidRPr="00302F2B">
          <w:rPr>
            <w:rStyle w:val="a3"/>
            <w:i/>
          </w:rPr>
          <w:t>Альянс</w:t>
        </w:r>
        <w:r w:rsidR="00777367">
          <w:rPr>
            <w:rStyle w:val="a3"/>
            <w:i/>
          </w:rPr>
          <w:t>»</w:t>
        </w:r>
      </w:hyperlink>
      <w:r w:rsidRPr="00302F2B">
        <w:rPr>
          <w:i/>
        </w:rPr>
        <w:t xml:space="preserve"> начислил инвестиционный доход за 2025 год. 21,36% годовых - на счета участников по негосударственному пенсионному обеспечению (НПО); 19,06% годовых - на счета участников программы долгосрочных сбережений (ПДС); 22,96% годовых - на счета участников по обязательному пенсионному страхованию (накопительная пенсия)</w:t>
      </w:r>
    </w:p>
    <w:p w14:paraId="383CA7EC" w14:textId="1D9AFF41" w:rsidR="009A2552" w:rsidRPr="00302F2B" w:rsidRDefault="009A2552" w:rsidP="00676D5F">
      <w:pPr>
        <w:numPr>
          <w:ilvl w:val="0"/>
          <w:numId w:val="25"/>
        </w:numPr>
        <w:rPr>
          <w:i/>
        </w:rPr>
      </w:pPr>
      <w:r w:rsidRPr="009A2552">
        <w:rPr>
          <w:i/>
        </w:rPr>
        <w:t xml:space="preserve">Банк России зафиксировал случаи завышения размера государственного софинансирования при продаже программ долгосрочного сбережения (ПДС) со стороны банков. </w:t>
      </w:r>
      <w:r w:rsidRPr="00C430B4">
        <w:rPr>
          <w:i/>
        </w:rPr>
        <w:t xml:space="preserve">Об этом </w:t>
      </w:r>
      <w:hyperlink w:anchor="_Известия,_12.02.2026,_ЦБ" w:history="1">
        <w:r w:rsidRPr="00C430B4">
          <w:rPr>
            <w:rStyle w:val="a3"/>
            <w:i/>
          </w:rPr>
          <w:t>в интервью «Известиям»</w:t>
        </w:r>
      </w:hyperlink>
      <w:r w:rsidRPr="00C430B4">
        <w:rPr>
          <w:i/>
        </w:rPr>
        <w:t xml:space="preserve"> рассказал глава Службы по защите прав потребителей ЦБ Михаил Мамута.</w:t>
      </w:r>
    </w:p>
    <w:p w14:paraId="482072DE" w14:textId="758CF555" w:rsidR="00AB59C4" w:rsidRPr="00302F2B" w:rsidRDefault="005F37F8" w:rsidP="00676D5F">
      <w:pPr>
        <w:numPr>
          <w:ilvl w:val="0"/>
          <w:numId w:val="25"/>
        </w:numPr>
        <w:rPr>
          <w:i/>
        </w:rPr>
      </w:pPr>
      <w:r w:rsidRPr="00302F2B">
        <w:rPr>
          <w:i/>
        </w:rPr>
        <w:t xml:space="preserve">В 2026 году многие россияне предпенсионного и пенсионного возраста превратили государственную программу долгосрочных сбережений (ПДС) в инструмент быстрого получения </w:t>
      </w:r>
      <w:r w:rsidR="00777367">
        <w:rPr>
          <w:i/>
        </w:rPr>
        <w:t>«</w:t>
      </w:r>
      <w:r w:rsidRPr="00302F2B">
        <w:rPr>
          <w:i/>
        </w:rPr>
        <w:t>бесплатных</w:t>
      </w:r>
      <w:r w:rsidR="00777367">
        <w:rPr>
          <w:i/>
        </w:rPr>
        <w:t>»</w:t>
      </w:r>
      <w:r w:rsidRPr="00302F2B">
        <w:rPr>
          <w:i/>
        </w:rPr>
        <w:t xml:space="preserve"> денег от бюджета. Схема проста: вносишь минимум, получаешь софинансирование − и сразу выводишь всё разом, не дожидаясь старости. За первые полтора года работы программы таким образом ушло более 20 млрд руб. государственных средств, </w:t>
      </w:r>
      <w:hyperlink w:anchor="ф2" w:history="1">
        <w:r w:rsidRPr="00302F2B">
          <w:rPr>
            <w:rStyle w:val="a3"/>
            <w:i/>
          </w:rPr>
          <w:t xml:space="preserve">пишут </w:t>
        </w:r>
        <w:r w:rsidR="00777367">
          <w:rPr>
            <w:rStyle w:val="a3"/>
            <w:i/>
          </w:rPr>
          <w:t>«</w:t>
        </w:r>
        <w:r w:rsidRPr="00302F2B">
          <w:rPr>
            <w:rStyle w:val="a3"/>
            <w:i/>
          </w:rPr>
          <w:t>Пруфы.ру</w:t>
        </w:r>
        <w:r w:rsidR="00777367">
          <w:rPr>
            <w:rStyle w:val="a3"/>
            <w:i/>
          </w:rPr>
          <w:t>»</w:t>
        </w:r>
      </w:hyperlink>
    </w:p>
    <w:p w14:paraId="3DD9058D" w14:textId="1527EC6C" w:rsidR="005F37F8" w:rsidRPr="00302F2B" w:rsidRDefault="005F37F8" w:rsidP="00676D5F">
      <w:pPr>
        <w:numPr>
          <w:ilvl w:val="0"/>
          <w:numId w:val="25"/>
        </w:numPr>
        <w:rPr>
          <w:i/>
        </w:rPr>
      </w:pPr>
      <w:r w:rsidRPr="00302F2B">
        <w:rPr>
          <w:i/>
        </w:rPr>
        <w:t xml:space="preserve">Калужане заключили более 64 тысяч договоров по Программе долгосрочных сбережений (ПДС). Объем вложений в ПДС в регионе составил 3 млрд 147 млн 909 тыс. рублей, сообщили в Министерстве финансов России. Все больше калужан понимают выгоду данной программы. На момент ее запуска число заключенных договоров составляло около 9 тысяч на сумму 228 млн рублей, </w:t>
      </w:r>
      <w:hyperlink w:anchor="ф3" w:history="1">
        <w:r w:rsidRPr="00302F2B">
          <w:rPr>
            <w:rStyle w:val="a3"/>
            <w:i/>
          </w:rPr>
          <w:t xml:space="preserve">сообщает телерадиокомпания </w:t>
        </w:r>
        <w:r w:rsidR="00777367">
          <w:rPr>
            <w:rStyle w:val="a3"/>
            <w:i/>
          </w:rPr>
          <w:t>«</w:t>
        </w:r>
        <w:r w:rsidRPr="00302F2B">
          <w:rPr>
            <w:rStyle w:val="a3"/>
            <w:i/>
          </w:rPr>
          <w:t>Ника</w:t>
        </w:r>
        <w:r w:rsidR="00777367">
          <w:rPr>
            <w:rStyle w:val="a3"/>
            <w:i/>
          </w:rPr>
          <w:t>»</w:t>
        </w:r>
      </w:hyperlink>
    </w:p>
    <w:p w14:paraId="322F775C" w14:textId="40EB5F0E" w:rsidR="005F37F8" w:rsidRPr="00302F2B" w:rsidRDefault="002352C3" w:rsidP="00676D5F">
      <w:pPr>
        <w:numPr>
          <w:ilvl w:val="0"/>
          <w:numId w:val="25"/>
        </w:numPr>
        <w:rPr>
          <w:i/>
        </w:rPr>
      </w:pPr>
      <w:r w:rsidRPr="00302F2B">
        <w:rPr>
          <w:i/>
        </w:rPr>
        <w:t xml:space="preserve">В России сейчас порядка 15 миллионов самозанятых. Около половины из них имеют основное место работы, где платят страховые взносы, формируют пенсионные права и при этом получают дополнительный официальный источник дохода, с которого платят налоги. Об этом рассказал министр труда и социальной защиты Антон Котяков, </w:t>
      </w:r>
      <w:hyperlink w:anchor="ф4" w:history="1">
        <w:r w:rsidRPr="00302F2B">
          <w:rPr>
            <w:rStyle w:val="a3"/>
            <w:i/>
          </w:rPr>
          <w:t xml:space="preserve">пишет </w:t>
        </w:r>
        <w:r w:rsidR="00777367">
          <w:rPr>
            <w:rStyle w:val="a3"/>
            <w:i/>
          </w:rPr>
          <w:t>«</w:t>
        </w:r>
        <w:r w:rsidRPr="00302F2B">
          <w:rPr>
            <w:rStyle w:val="a3"/>
            <w:i/>
          </w:rPr>
          <w:t>Парламентская газета</w:t>
        </w:r>
        <w:r w:rsidR="00777367">
          <w:rPr>
            <w:rStyle w:val="a3"/>
            <w:i/>
          </w:rPr>
          <w:t>»</w:t>
        </w:r>
      </w:hyperlink>
    </w:p>
    <w:p w14:paraId="1104CFB5" w14:textId="48D9B83C" w:rsidR="002352C3" w:rsidRPr="00302F2B" w:rsidRDefault="002352C3" w:rsidP="00676D5F">
      <w:pPr>
        <w:numPr>
          <w:ilvl w:val="0"/>
          <w:numId w:val="25"/>
        </w:numPr>
        <w:rPr>
          <w:i/>
        </w:rPr>
      </w:pPr>
      <w:r w:rsidRPr="00302F2B">
        <w:rPr>
          <w:i/>
        </w:rPr>
        <w:t xml:space="preserve">Прибавка к пенсии многодетным матерям, у которых пять и более детей, после перерасчета в 2026 году составила в среднем 2 тыс. рублей. Они получили ее после того, как с 1 января вступили в силу нормы об учете в страховом стаже периодов ухода за всеми детьми до полутора лет. Об этом сообщил министр труда и социальной защиты РФ Антон Котяков. Он напомнил, что ранее учитывался уход не более чем за четырьмя детьми, то есть шесть лет. Теперь размер пенсии рассчитывается с учетом всех детей - пятого и последующих, </w:t>
      </w:r>
      <w:hyperlink w:anchor="ф5" w:history="1">
        <w:r w:rsidRPr="00302F2B">
          <w:rPr>
            <w:rStyle w:val="a3"/>
            <w:i/>
          </w:rPr>
          <w:t>передает ТАСС</w:t>
        </w:r>
      </w:hyperlink>
    </w:p>
    <w:p w14:paraId="34D37CB6" w14:textId="1FD6BFA5" w:rsidR="00A93A2B" w:rsidRPr="00302F2B" w:rsidRDefault="00A93A2B" w:rsidP="00676D5F">
      <w:pPr>
        <w:numPr>
          <w:ilvl w:val="0"/>
          <w:numId w:val="25"/>
        </w:numPr>
        <w:rPr>
          <w:i/>
        </w:rPr>
      </w:pPr>
      <w:r w:rsidRPr="00302F2B">
        <w:rPr>
          <w:i/>
        </w:rPr>
        <w:lastRenderedPageBreak/>
        <w:t xml:space="preserve">Более 500 тыс. граждан, оформивших самозанятость, вступили в добровольные правоотношения в системе обязательного пенсионного страхования. Об этом сообщил министр труда и социальной защиты РФ Антон Котяков на заседании комитета по социальной политике в Госдуме, </w:t>
      </w:r>
      <w:hyperlink w:anchor="ф6" w:history="1">
        <w:r w:rsidRPr="00302F2B">
          <w:rPr>
            <w:rStyle w:val="a3"/>
            <w:i/>
          </w:rPr>
          <w:t>передает ТАСС</w:t>
        </w:r>
      </w:hyperlink>
    </w:p>
    <w:p w14:paraId="47092117" w14:textId="03CE96C3" w:rsidR="002352C3" w:rsidRPr="00302F2B" w:rsidRDefault="00A93A2B" w:rsidP="00676D5F">
      <w:pPr>
        <w:numPr>
          <w:ilvl w:val="0"/>
          <w:numId w:val="25"/>
        </w:numPr>
        <w:rPr>
          <w:i/>
        </w:rPr>
      </w:pPr>
      <w:r w:rsidRPr="00302F2B">
        <w:rPr>
          <w:i/>
        </w:rPr>
        <w:t xml:space="preserve">Депутат от фракции ЛДПР Дмитрий Новиков направил на заключение в правительство РФ законопроект об увеличении количества пенсионных баллов, начисляемых родителям в период отпуска по уходу за ребенком до 1,5 лет. По мнению депутата, мера позволит родителям накопить необходимое число пенсионных баллов для назначения страховой пенсии по старости, а также увеличить ее размер, </w:t>
      </w:r>
      <w:hyperlink w:anchor="ф7" w:history="1">
        <w:r w:rsidRPr="00302F2B">
          <w:rPr>
            <w:rStyle w:val="a3"/>
            <w:i/>
          </w:rPr>
          <w:t>информирует ТАСС</w:t>
        </w:r>
      </w:hyperlink>
    </w:p>
    <w:p w14:paraId="161FE9FE" w14:textId="77777777" w:rsidR="00940029" w:rsidRPr="00302F2B" w:rsidRDefault="009D79CC" w:rsidP="00940029">
      <w:pPr>
        <w:pStyle w:val="10"/>
        <w:jc w:val="center"/>
      </w:pPr>
      <w:bookmarkStart w:id="6" w:name="_Toc173015209"/>
      <w:bookmarkStart w:id="7" w:name="_Toc221776023"/>
      <w:r w:rsidRPr="00302F2B">
        <w:t>Ци</w:t>
      </w:r>
      <w:r w:rsidR="00940029" w:rsidRPr="00302F2B">
        <w:t>таты дня</w:t>
      </w:r>
      <w:bookmarkEnd w:id="6"/>
      <w:bookmarkEnd w:id="7"/>
    </w:p>
    <w:p w14:paraId="616085AB" w14:textId="11D3BBB8" w:rsidR="00676D5F" w:rsidRPr="00302F2B" w:rsidRDefault="00302F2B" w:rsidP="003B3BAA">
      <w:pPr>
        <w:numPr>
          <w:ilvl w:val="0"/>
          <w:numId w:val="27"/>
        </w:numPr>
        <w:rPr>
          <w:i/>
        </w:rPr>
      </w:pPr>
      <w:r w:rsidRPr="00302F2B">
        <w:rPr>
          <w:i/>
        </w:rPr>
        <w:t xml:space="preserve">Михаил Задорнов, экономист: </w:t>
      </w:r>
      <w:r w:rsidR="00777367">
        <w:rPr>
          <w:i/>
        </w:rPr>
        <w:t>«</w:t>
      </w:r>
      <w:r w:rsidRPr="00302F2B">
        <w:rPr>
          <w:i/>
        </w:rPr>
        <w:t>Обычно розничный инвестор планирует максимум на три-пять лет вперед. Есть люди, которые вкладываются надолго, включая корпоративные программы и государственную Программу долгосрочных сбережений (ПДС). Но объемы вложенных денег в них не сравнимы с банковскими вкладами. В этом аспекте лучше рассматривать розничного инвестора, который обладает капиталом хотя бы в 10 миллионов рублей. Таких в России наберется несколько миллионов, но это в любом случае будет не массовый инвестор</w:t>
      </w:r>
      <w:r w:rsidR="00777367">
        <w:rPr>
          <w:i/>
        </w:rPr>
        <w:t>»</w:t>
      </w:r>
    </w:p>
    <w:p w14:paraId="5E36359E" w14:textId="77777777" w:rsidR="00A0290C" w:rsidRPr="00302F2B"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302F2B">
        <w:rPr>
          <w:u w:val="single"/>
        </w:rPr>
        <w:lastRenderedPageBreak/>
        <w:t>ОГЛАВЛЕНИЕ</w:t>
      </w:r>
    </w:p>
    <w:p w14:paraId="6D708B0F" w14:textId="0D84EA3D" w:rsidR="00F732E0" w:rsidRDefault="0016758D">
      <w:pPr>
        <w:pStyle w:val="12"/>
        <w:tabs>
          <w:tab w:val="right" w:leader="dot" w:pos="9061"/>
        </w:tabs>
        <w:rPr>
          <w:rFonts w:asciiTheme="minorHAnsi" w:eastAsiaTheme="minorEastAsia" w:hAnsiTheme="minorHAnsi" w:cstheme="minorBidi"/>
          <w:b w:val="0"/>
          <w:noProof/>
          <w:kern w:val="2"/>
          <w:sz w:val="24"/>
          <w14:ligatures w14:val="standardContextual"/>
        </w:rPr>
      </w:pPr>
      <w:r w:rsidRPr="00302F2B">
        <w:rPr>
          <w:caps/>
        </w:rPr>
        <w:fldChar w:fldCharType="begin"/>
      </w:r>
      <w:r w:rsidR="00310633" w:rsidRPr="00302F2B">
        <w:rPr>
          <w:caps/>
        </w:rPr>
        <w:instrText xml:space="preserve"> TOC \o "1-5" \h \z \u </w:instrText>
      </w:r>
      <w:r w:rsidRPr="00302F2B">
        <w:rPr>
          <w:caps/>
        </w:rPr>
        <w:fldChar w:fldCharType="separate"/>
      </w:r>
      <w:hyperlink w:anchor="_Toc221776022" w:history="1">
        <w:r w:rsidR="00F732E0" w:rsidRPr="0074247C">
          <w:rPr>
            <w:rStyle w:val="a3"/>
            <w:noProof/>
          </w:rPr>
          <w:t>Темы</w:t>
        </w:r>
        <w:r w:rsidR="00F732E0" w:rsidRPr="0074247C">
          <w:rPr>
            <w:rStyle w:val="a3"/>
            <w:rFonts w:ascii="Arial Rounded MT Bold" w:hAnsi="Arial Rounded MT Bold"/>
            <w:noProof/>
          </w:rPr>
          <w:t xml:space="preserve"> </w:t>
        </w:r>
        <w:r w:rsidR="00F732E0" w:rsidRPr="0074247C">
          <w:rPr>
            <w:rStyle w:val="a3"/>
            <w:noProof/>
          </w:rPr>
          <w:t>дня</w:t>
        </w:r>
        <w:r w:rsidR="00F732E0">
          <w:rPr>
            <w:noProof/>
            <w:webHidden/>
          </w:rPr>
          <w:tab/>
        </w:r>
        <w:r w:rsidR="00F732E0">
          <w:rPr>
            <w:noProof/>
            <w:webHidden/>
          </w:rPr>
          <w:fldChar w:fldCharType="begin"/>
        </w:r>
        <w:r w:rsidR="00F732E0">
          <w:rPr>
            <w:noProof/>
            <w:webHidden/>
          </w:rPr>
          <w:instrText xml:space="preserve"> PAGEREF _Toc221776022 \h </w:instrText>
        </w:r>
        <w:r w:rsidR="00F732E0">
          <w:rPr>
            <w:noProof/>
            <w:webHidden/>
          </w:rPr>
        </w:r>
        <w:r w:rsidR="00F732E0">
          <w:rPr>
            <w:noProof/>
            <w:webHidden/>
          </w:rPr>
          <w:fldChar w:fldCharType="separate"/>
        </w:r>
        <w:r w:rsidR="00F732E0">
          <w:rPr>
            <w:noProof/>
            <w:webHidden/>
          </w:rPr>
          <w:t>2</w:t>
        </w:r>
        <w:r w:rsidR="00F732E0">
          <w:rPr>
            <w:noProof/>
            <w:webHidden/>
          </w:rPr>
          <w:fldChar w:fldCharType="end"/>
        </w:r>
      </w:hyperlink>
    </w:p>
    <w:p w14:paraId="1193B391" w14:textId="050AA928" w:rsidR="00F732E0" w:rsidRDefault="00F732E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776023" w:history="1">
        <w:r w:rsidRPr="0074247C">
          <w:rPr>
            <w:rStyle w:val="a3"/>
            <w:noProof/>
          </w:rPr>
          <w:t>Цитаты дня</w:t>
        </w:r>
        <w:r>
          <w:rPr>
            <w:noProof/>
            <w:webHidden/>
          </w:rPr>
          <w:tab/>
        </w:r>
        <w:r>
          <w:rPr>
            <w:noProof/>
            <w:webHidden/>
          </w:rPr>
          <w:fldChar w:fldCharType="begin"/>
        </w:r>
        <w:r>
          <w:rPr>
            <w:noProof/>
            <w:webHidden/>
          </w:rPr>
          <w:instrText xml:space="preserve"> PAGEREF _Toc221776023 \h </w:instrText>
        </w:r>
        <w:r>
          <w:rPr>
            <w:noProof/>
            <w:webHidden/>
          </w:rPr>
        </w:r>
        <w:r>
          <w:rPr>
            <w:noProof/>
            <w:webHidden/>
          </w:rPr>
          <w:fldChar w:fldCharType="separate"/>
        </w:r>
        <w:r>
          <w:rPr>
            <w:noProof/>
            <w:webHidden/>
          </w:rPr>
          <w:t>3</w:t>
        </w:r>
        <w:r>
          <w:rPr>
            <w:noProof/>
            <w:webHidden/>
          </w:rPr>
          <w:fldChar w:fldCharType="end"/>
        </w:r>
      </w:hyperlink>
    </w:p>
    <w:p w14:paraId="6A5C718D" w14:textId="22D1D49E" w:rsidR="00F732E0" w:rsidRDefault="00F732E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776024" w:history="1">
        <w:r w:rsidRPr="0074247C">
          <w:rPr>
            <w:rStyle w:val="a3"/>
            <w:noProof/>
          </w:rPr>
          <w:t>НОВОСТИ ПЕНСИОННОЙ ОТРАСЛИ</w:t>
        </w:r>
        <w:r>
          <w:rPr>
            <w:noProof/>
            <w:webHidden/>
          </w:rPr>
          <w:tab/>
        </w:r>
        <w:r>
          <w:rPr>
            <w:noProof/>
            <w:webHidden/>
          </w:rPr>
          <w:fldChar w:fldCharType="begin"/>
        </w:r>
        <w:r>
          <w:rPr>
            <w:noProof/>
            <w:webHidden/>
          </w:rPr>
          <w:instrText xml:space="preserve"> PAGEREF _Toc221776024 \h </w:instrText>
        </w:r>
        <w:r>
          <w:rPr>
            <w:noProof/>
            <w:webHidden/>
          </w:rPr>
        </w:r>
        <w:r>
          <w:rPr>
            <w:noProof/>
            <w:webHidden/>
          </w:rPr>
          <w:fldChar w:fldCharType="separate"/>
        </w:r>
        <w:r>
          <w:rPr>
            <w:noProof/>
            <w:webHidden/>
          </w:rPr>
          <w:t>13</w:t>
        </w:r>
        <w:r>
          <w:rPr>
            <w:noProof/>
            <w:webHidden/>
          </w:rPr>
          <w:fldChar w:fldCharType="end"/>
        </w:r>
      </w:hyperlink>
    </w:p>
    <w:p w14:paraId="777D310B" w14:textId="49FCD624" w:rsidR="00F732E0" w:rsidRDefault="00F732E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776025" w:history="1">
        <w:r w:rsidRPr="0074247C">
          <w:rPr>
            <w:rStyle w:val="a3"/>
            <w:noProof/>
          </w:rPr>
          <w:t>Новости отрасли НПФ</w:t>
        </w:r>
        <w:r>
          <w:rPr>
            <w:noProof/>
            <w:webHidden/>
          </w:rPr>
          <w:tab/>
        </w:r>
        <w:r>
          <w:rPr>
            <w:noProof/>
            <w:webHidden/>
          </w:rPr>
          <w:fldChar w:fldCharType="begin"/>
        </w:r>
        <w:r>
          <w:rPr>
            <w:noProof/>
            <w:webHidden/>
          </w:rPr>
          <w:instrText xml:space="preserve"> PAGEREF _Toc221776025 \h </w:instrText>
        </w:r>
        <w:r>
          <w:rPr>
            <w:noProof/>
            <w:webHidden/>
          </w:rPr>
        </w:r>
        <w:r>
          <w:rPr>
            <w:noProof/>
            <w:webHidden/>
          </w:rPr>
          <w:fldChar w:fldCharType="separate"/>
        </w:r>
        <w:r>
          <w:rPr>
            <w:noProof/>
            <w:webHidden/>
          </w:rPr>
          <w:t>13</w:t>
        </w:r>
        <w:r>
          <w:rPr>
            <w:noProof/>
            <w:webHidden/>
          </w:rPr>
          <w:fldChar w:fldCharType="end"/>
        </w:r>
      </w:hyperlink>
    </w:p>
    <w:p w14:paraId="18CF78BF" w14:textId="12E26566" w:rsidR="00F732E0" w:rsidRDefault="00F732E0">
      <w:pPr>
        <w:pStyle w:val="21"/>
        <w:tabs>
          <w:tab w:val="right" w:leader="dot" w:pos="9061"/>
        </w:tabs>
        <w:rPr>
          <w:rFonts w:asciiTheme="minorHAnsi" w:eastAsiaTheme="minorEastAsia" w:hAnsiTheme="minorHAnsi" w:cstheme="minorBidi"/>
          <w:noProof/>
          <w:kern w:val="2"/>
          <w14:ligatures w14:val="standardContextual"/>
        </w:rPr>
      </w:pPr>
      <w:hyperlink w:anchor="_Toc221776026" w:history="1">
        <w:r w:rsidRPr="0074247C">
          <w:rPr>
            <w:rStyle w:val="a3"/>
            <w:noProof/>
          </w:rPr>
          <w:t>Клерк.ру, 11.02.2026, Переход в НПФ: какие риски чаще всего недооценивают сотрудники</w:t>
        </w:r>
        <w:r>
          <w:rPr>
            <w:noProof/>
            <w:webHidden/>
          </w:rPr>
          <w:tab/>
        </w:r>
        <w:r>
          <w:rPr>
            <w:noProof/>
            <w:webHidden/>
          </w:rPr>
          <w:fldChar w:fldCharType="begin"/>
        </w:r>
        <w:r>
          <w:rPr>
            <w:noProof/>
            <w:webHidden/>
          </w:rPr>
          <w:instrText xml:space="preserve"> PAGEREF _Toc221776026 \h </w:instrText>
        </w:r>
        <w:r>
          <w:rPr>
            <w:noProof/>
            <w:webHidden/>
          </w:rPr>
        </w:r>
        <w:r>
          <w:rPr>
            <w:noProof/>
            <w:webHidden/>
          </w:rPr>
          <w:fldChar w:fldCharType="separate"/>
        </w:r>
        <w:r>
          <w:rPr>
            <w:noProof/>
            <w:webHidden/>
          </w:rPr>
          <w:t>13</w:t>
        </w:r>
        <w:r>
          <w:rPr>
            <w:noProof/>
            <w:webHidden/>
          </w:rPr>
          <w:fldChar w:fldCharType="end"/>
        </w:r>
      </w:hyperlink>
    </w:p>
    <w:p w14:paraId="6A57F3B4" w14:textId="6EF7ACB9" w:rsidR="00F732E0" w:rsidRDefault="00F732E0">
      <w:pPr>
        <w:pStyle w:val="31"/>
        <w:rPr>
          <w:rFonts w:asciiTheme="minorHAnsi" w:eastAsiaTheme="minorEastAsia" w:hAnsiTheme="minorHAnsi" w:cstheme="minorBidi"/>
          <w:kern w:val="2"/>
          <w14:ligatures w14:val="standardContextual"/>
        </w:rPr>
      </w:pPr>
      <w:hyperlink w:anchor="_Toc221776027" w:history="1">
        <w:r w:rsidRPr="0074247C">
          <w:rPr>
            <w:rStyle w:val="a3"/>
          </w:rPr>
          <w:t>Пенсионная система — это то, о чем большинство из нас вспоминает только в двух случаях: когда кто-то в семье уже вышел на пенсию или, когда приходит первая серая, но важная бумажка о накоплениях. И вдруг оказывается, что от этих бумажек зависит судьба десятков лет вашей жизни.</w:t>
        </w:r>
        <w:r>
          <w:rPr>
            <w:webHidden/>
          </w:rPr>
          <w:tab/>
        </w:r>
        <w:r>
          <w:rPr>
            <w:webHidden/>
          </w:rPr>
          <w:fldChar w:fldCharType="begin"/>
        </w:r>
        <w:r>
          <w:rPr>
            <w:webHidden/>
          </w:rPr>
          <w:instrText xml:space="preserve"> PAGEREF _Toc221776027 \h </w:instrText>
        </w:r>
        <w:r>
          <w:rPr>
            <w:webHidden/>
          </w:rPr>
        </w:r>
        <w:r>
          <w:rPr>
            <w:webHidden/>
          </w:rPr>
          <w:fldChar w:fldCharType="separate"/>
        </w:r>
        <w:r>
          <w:rPr>
            <w:webHidden/>
          </w:rPr>
          <w:t>13</w:t>
        </w:r>
        <w:r>
          <w:rPr>
            <w:webHidden/>
          </w:rPr>
          <w:fldChar w:fldCharType="end"/>
        </w:r>
      </w:hyperlink>
    </w:p>
    <w:p w14:paraId="4B2D22B2" w14:textId="50154E3E" w:rsidR="00F732E0" w:rsidRDefault="00F732E0">
      <w:pPr>
        <w:pStyle w:val="21"/>
        <w:tabs>
          <w:tab w:val="right" w:leader="dot" w:pos="9061"/>
        </w:tabs>
        <w:rPr>
          <w:rFonts w:asciiTheme="minorHAnsi" w:eastAsiaTheme="minorEastAsia" w:hAnsiTheme="minorHAnsi" w:cstheme="minorBidi"/>
          <w:noProof/>
          <w:kern w:val="2"/>
          <w14:ligatures w14:val="standardContextual"/>
        </w:rPr>
      </w:pPr>
      <w:hyperlink w:anchor="_Toc221776028" w:history="1">
        <w:r w:rsidRPr="0074247C">
          <w:rPr>
            <w:rStyle w:val="a3"/>
            <w:noProof/>
          </w:rPr>
          <w:t>npfalliance.ru, 11.02.2026, Начисление инвестиционного дохода за 2025 год</w:t>
        </w:r>
        <w:r>
          <w:rPr>
            <w:noProof/>
            <w:webHidden/>
          </w:rPr>
          <w:tab/>
        </w:r>
        <w:r>
          <w:rPr>
            <w:noProof/>
            <w:webHidden/>
          </w:rPr>
          <w:fldChar w:fldCharType="begin"/>
        </w:r>
        <w:r>
          <w:rPr>
            <w:noProof/>
            <w:webHidden/>
          </w:rPr>
          <w:instrText xml:space="preserve"> PAGEREF _Toc221776028 \h </w:instrText>
        </w:r>
        <w:r>
          <w:rPr>
            <w:noProof/>
            <w:webHidden/>
          </w:rPr>
        </w:r>
        <w:r>
          <w:rPr>
            <w:noProof/>
            <w:webHidden/>
          </w:rPr>
          <w:fldChar w:fldCharType="separate"/>
        </w:r>
        <w:r>
          <w:rPr>
            <w:noProof/>
            <w:webHidden/>
          </w:rPr>
          <w:t>16</w:t>
        </w:r>
        <w:r>
          <w:rPr>
            <w:noProof/>
            <w:webHidden/>
          </w:rPr>
          <w:fldChar w:fldCharType="end"/>
        </w:r>
      </w:hyperlink>
    </w:p>
    <w:p w14:paraId="1D98EC7E" w14:textId="09552D62" w:rsidR="00F732E0" w:rsidRDefault="00F732E0">
      <w:pPr>
        <w:pStyle w:val="31"/>
        <w:rPr>
          <w:rFonts w:asciiTheme="minorHAnsi" w:eastAsiaTheme="minorEastAsia" w:hAnsiTheme="minorHAnsi" w:cstheme="minorBidi"/>
          <w:kern w:val="2"/>
          <w14:ligatures w14:val="standardContextual"/>
        </w:rPr>
      </w:pPr>
      <w:hyperlink w:anchor="_Toc221776029" w:history="1">
        <w:r w:rsidRPr="0074247C">
          <w:rPr>
            <w:rStyle w:val="a3"/>
          </w:rPr>
          <w:t>АО НПФ «Альянс» начислил инвестиционный доход за 2025 год.</w:t>
        </w:r>
        <w:r>
          <w:rPr>
            <w:webHidden/>
          </w:rPr>
          <w:tab/>
        </w:r>
        <w:r>
          <w:rPr>
            <w:webHidden/>
          </w:rPr>
          <w:fldChar w:fldCharType="begin"/>
        </w:r>
        <w:r>
          <w:rPr>
            <w:webHidden/>
          </w:rPr>
          <w:instrText xml:space="preserve"> PAGEREF _Toc221776029 \h </w:instrText>
        </w:r>
        <w:r>
          <w:rPr>
            <w:webHidden/>
          </w:rPr>
        </w:r>
        <w:r>
          <w:rPr>
            <w:webHidden/>
          </w:rPr>
          <w:fldChar w:fldCharType="separate"/>
        </w:r>
        <w:r>
          <w:rPr>
            <w:webHidden/>
          </w:rPr>
          <w:t>16</w:t>
        </w:r>
        <w:r>
          <w:rPr>
            <w:webHidden/>
          </w:rPr>
          <w:fldChar w:fldCharType="end"/>
        </w:r>
      </w:hyperlink>
    </w:p>
    <w:p w14:paraId="0EB571D9" w14:textId="4D7500F2" w:rsidR="00F732E0" w:rsidRDefault="00F732E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776030" w:history="1">
        <w:r w:rsidRPr="0074247C">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_Toc221776030 \h </w:instrText>
        </w:r>
        <w:r>
          <w:rPr>
            <w:noProof/>
            <w:webHidden/>
          </w:rPr>
        </w:r>
        <w:r>
          <w:rPr>
            <w:noProof/>
            <w:webHidden/>
          </w:rPr>
          <w:fldChar w:fldCharType="separate"/>
        </w:r>
        <w:r>
          <w:rPr>
            <w:noProof/>
            <w:webHidden/>
          </w:rPr>
          <w:t>16</w:t>
        </w:r>
        <w:r>
          <w:rPr>
            <w:noProof/>
            <w:webHidden/>
          </w:rPr>
          <w:fldChar w:fldCharType="end"/>
        </w:r>
      </w:hyperlink>
    </w:p>
    <w:p w14:paraId="61DD3DAA" w14:textId="7A00D1B4" w:rsidR="00F732E0" w:rsidRDefault="00F732E0">
      <w:pPr>
        <w:pStyle w:val="21"/>
        <w:tabs>
          <w:tab w:val="right" w:leader="dot" w:pos="9061"/>
        </w:tabs>
        <w:rPr>
          <w:rFonts w:asciiTheme="minorHAnsi" w:eastAsiaTheme="minorEastAsia" w:hAnsiTheme="minorHAnsi" w:cstheme="minorBidi"/>
          <w:noProof/>
          <w:kern w:val="2"/>
          <w14:ligatures w14:val="standardContextual"/>
        </w:rPr>
      </w:pPr>
      <w:hyperlink w:anchor="_Toc221776031" w:history="1">
        <w:r w:rsidRPr="0074247C">
          <w:rPr>
            <w:rStyle w:val="a3"/>
            <w:noProof/>
          </w:rPr>
          <w:t>Известия, 12.02.2026, ЦБ сообщил о завышении размера софинансирования по ПДС со стороны банков</w:t>
        </w:r>
        <w:r>
          <w:rPr>
            <w:noProof/>
            <w:webHidden/>
          </w:rPr>
          <w:tab/>
        </w:r>
        <w:r>
          <w:rPr>
            <w:noProof/>
            <w:webHidden/>
          </w:rPr>
          <w:fldChar w:fldCharType="begin"/>
        </w:r>
        <w:r>
          <w:rPr>
            <w:noProof/>
            <w:webHidden/>
          </w:rPr>
          <w:instrText xml:space="preserve"> PAGEREF _Toc221776031 \h </w:instrText>
        </w:r>
        <w:r>
          <w:rPr>
            <w:noProof/>
            <w:webHidden/>
          </w:rPr>
        </w:r>
        <w:r>
          <w:rPr>
            <w:noProof/>
            <w:webHidden/>
          </w:rPr>
          <w:fldChar w:fldCharType="separate"/>
        </w:r>
        <w:r>
          <w:rPr>
            <w:noProof/>
            <w:webHidden/>
          </w:rPr>
          <w:t>16</w:t>
        </w:r>
        <w:r>
          <w:rPr>
            <w:noProof/>
            <w:webHidden/>
          </w:rPr>
          <w:fldChar w:fldCharType="end"/>
        </w:r>
      </w:hyperlink>
    </w:p>
    <w:p w14:paraId="7F93868F" w14:textId="3890A96C" w:rsidR="00F732E0" w:rsidRDefault="00F732E0">
      <w:pPr>
        <w:pStyle w:val="31"/>
        <w:rPr>
          <w:rFonts w:asciiTheme="minorHAnsi" w:eastAsiaTheme="minorEastAsia" w:hAnsiTheme="minorHAnsi" w:cstheme="minorBidi"/>
          <w:kern w:val="2"/>
          <w14:ligatures w14:val="standardContextual"/>
        </w:rPr>
      </w:pPr>
      <w:hyperlink w:anchor="_Toc221776032" w:history="1">
        <w:r w:rsidRPr="0074247C">
          <w:rPr>
            <w:rStyle w:val="a3"/>
          </w:rPr>
          <w:t>Банк России зафиксировал случаи завышения размера государственного софинансирования при продаже программ долгосрочного сбережения (ПДС) со стороны банков. Об этом в интервью «Известиям» рассказал глава Службы по защите прав потребителей ЦБ Михаил Мамута.</w:t>
        </w:r>
        <w:r>
          <w:rPr>
            <w:webHidden/>
          </w:rPr>
          <w:tab/>
        </w:r>
        <w:r>
          <w:rPr>
            <w:webHidden/>
          </w:rPr>
          <w:fldChar w:fldCharType="begin"/>
        </w:r>
        <w:r>
          <w:rPr>
            <w:webHidden/>
          </w:rPr>
          <w:instrText xml:space="preserve"> PAGEREF _Toc221776032 \h </w:instrText>
        </w:r>
        <w:r>
          <w:rPr>
            <w:webHidden/>
          </w:rPr>
        </w:r>
        <w:r>
          <w:rPr>
            <w:webHidden/>
          </w:rPr>
          <w:fldChar w:fldCharType="separate"/>
        </w:r>
        <w:r>
          <w:rPr>
            <w:webHidden/>
          </w:rPr>
          <w:t>16</w:t>
        </w:r>
        <w:r>
          <w:rPr>
            <w:webHidden/>
          </w:rPr>
          <w:fldChar w:fldCharType="end"/>
        </w:r>
      </w:hyperlink>
    </w:p>
    <w:p w14:paraId="599E1A0D" w14:textId="0F65D66F" w:rsidR="00F732E0" w:rsidRDefault="00F732E0">
      <w:pPr>
        <w:pStyle w:val="21"/>
        <w:tabs>
          <w:tab w:val="right" w:leader="dot" w:pos="9061"/>
        </w:tabs>
        <w:rPr>
          <w:rFonts w:asciiTheme="minorHAnsi" w:eastAsiaTheme="minorEastAsia" w:hAnsiTheme="minorHAnsi" w:cstheme="minorBidi"/>
          <w:noProof/>
          <w:kern w:val="2"/>
          <w14:ligatures w14:val="standardContextual"/>
        </w:rPr>
      </w:pPr>
      <w:hyperlink w:anchor="_Toc221776033" w:history="1">
        <w:r w:rsidRPr="0074247C">
          <w:rPr>
            <w:rStyle w:val="a3"/>
            <w:noProof/>
          </w:rPr>
          <w:t>Пруфы.ру, 11.02.2026, Пенсионеры массово забирают государственные доплаты к пенсии − что происходит в 2026 году</w:t>
        </w:r>
        <w:r>
          <w:rPr>
            <w:noProof/>
            <w:webHidden/>
          </w:rPr>
          <w:tab/>
        </w:r>
        <w:r>
          <w:rPr>
            <w:noProof/>
            <w:webHidden/>
          </w:rPr>
          <w:fldChar w:fldCharType="begin"/>
        </w:r>
        <w:r>
          <w:rPr>
            <w:noProof/>
            <w:webHidden/>
          </w:rPr>
          <w:instrText xml:space="preserve"> PAGEREF _Toc221776033 \h </w:instrText>
        </w:r>
        <w:r>
          <w:rPr>
            <w:noProof/>
            <w:webHidden/>
          </w:rPr>
        </w:r>
        <w:r>
          <w:rPr>
            <w:noProof/>
            <w:webHidden/>
          </w:rPr>
          <w:fldChar w:fldCharType="separate"/>
        </w:r>
        <w:r>
          <w:rPr>
            <w:noProof/>
            <w:webHidden/>
          </w:rPr>
          <w:t>17</w:t>
        </w:r>
        <w:r>
          <w:rPr>
            <w:noProof/>
            <w:webHidden/>
          </w:rPr>
          <w:fldChar w:fldCharType="end"/>
        </w:r>
      </w:hyperlink>
    </w:p>
    <w:p w14:paraId="215A598A" w14:textId="403647B4" w:rsidR="00F732E0" w:rsidRDefault="00F732E0">
      <w:pPr>
        <w:pStyle w:val="31"/>
        <w:rPr>
          <w:rFonts w:asciiTheme="minorHAnsi" w:eastAsiaTheme="minorEastAsia" w:hAnsiTheme="minorHAnsi" w:cstheme="minorBidi"/>
          <w:kern w:val="2"/>
          <w14:ligatures w14:val="standardContextual"/>
        </w:rPr>
      </w:pPr>
      <w:hyperlink w:anchor="_Toc221776034" w:history="1">
        <w:r w:rsidRPr="0074247C">
          <w:rPr>
            <w:rStyle w:val="a3"/>
          </w:rPr>
          <w:t>В 2026 году многие россияне предпенсионного и пенсионного возраста превратили государственную программу долгосрочных сбережений (ПДС) в инструмент быстрого получения «бесплатных» денег от бюджета. Схема проста: вносишь минимум, получаешь софинансирование − и сразу выводишь всё разом, не дожидаясь старости. За первые полтора года работы программы таким образом ушло более 20 млрд руб. государственных средств.</w:t>
        </w:r>
        <w:r>
          <w:rPr>
            <w:webHidden/>
          </w:rPr>
          <w:tab/>
        </w:r>
        <w:r>
          <w:rPr>
            <w:webHidden/>
          </w:rPr>
          <w:fldChar w:fldCharType="begin"/>
        </w:r>
        <w:r>
          <w:rPr>
            <w:webHidden/>
          </w:rPr>
          <w:instrText xml:space="preserve"> PAGEREF _Toc221776034 \h </w:instrText>
        </w:r>
        <w:r>
          <w:rPr>
            <w:webHidden/>
          </w:rPr>
        </w:r>
        <w:r>
          <w:rPr>
            <w:webHidden/>
          </w:rPr>
          <w:fldChar w:fldCharType="separate"/>
        </w:r>
        <w:r>
          <w:rPr>
            <w:webHidden/>
          </w:rPr>
          <w:t>17</w:t>
        </w:r>
        <w:r>
          <w:rPr>
            <w:webHidden/>
          </w:rPr>
          <w:fldChar w:fldCharType="end"/>
        </w:r>
      </w:hyperlink>
    </w:p>
    <w:p w14:paraId="2229BD6E" w14:textId="58BFA568" w:rsidR="00F732E0" w:rsidRDefault="00F732E0">
      <w:pPr>
        <w:pStyle w:val="21"/>
        <w:tabs>
          <w:tab w:val="right" w:leader="dot" w:pos="9061"/>
        </w:tabs>
        <w:rPr>
          <w:rFonts w:asciiTheme="minorHAnsi" w:eastAsiaTheme="minorEastAsia" w:hAnsiTheme="minorHAnsi" w:cstheme="minorBidi"/>
          <w:noProof/>
          <w:kern w:val="2"/>
          <w14:ligatures w14:val="standardContextual"/>
        </w:rPr>
      </w:pPr>
      <w:hyperlink w:anchor="_Toc221776035" w:history="1">
        <w:r w:rsidRPr="0074247C">
          <w:rPr>
            <w:rStyle w:val="a3"/>
            <w:noProof/>
          </w:rPr>
          <w:t>ТРК Ника (Калуга), 11.02.2026, Калужане заключили более 64 тыс. договоров по Программе долгосрочных сбережений</w:t>
        </w:r>
        <w:r>
          <w:rPr>
            <w:noProof/>
            <w:webHidden/>
          </w:rPr>
          <w:tab/>
        </w:r>
        <w:r>
          <w:rPr>
            <w:noProof/>
            <w:webHidden/>
          </w:rPr>
          <w:fldChar w:fldCharType="begin"/>
        </w:r>
        <w:r>
          <w:rPr>
            <w:noProof/>
            <w:webHidden/>
          </w:rPr>
          <w:instrText xml:space="preserve"> PAGEREF _Toc221776035 \h </w:instrText>
        </w:r>
        <w:r>
          <w:rPr>
            <w:noProof/>
            <w:webHidden/>
          </w:rPr>
        </w:r>
        <w:r>
          <w:rPr>
            <w:noProof/>
            <w:webHidden/>
          </w:rPr>
          <w:fldChar w:fldCharType="separate"/>
        </w:r>
        <w:r>
          <w:rPr>
            <w:noProof/>
            <w:webHidden/>
          </w:rPr>
          <w:t>18</w:t>
        </w:r>
        <w:r>
          <w:rPr>
            <w:noProof/>
            <w:webHidden/>
          </w:rPr>
          <w:fldChar w:fldCharType="end"/>
        </w:r>
      </w:hyperlink>
    </w:p>
    <w:p w14:paraId="3654E493" w14:textId="72DAC9D4" w:rsidR="00F732E0" w:rsidRDefault="00F732E0">
      <w:pPr>
        <w:pStyle w:val="31"/>
        <w:rPr>
          <w:rFonts w:asciiTheme="minorHAnsi" w:eastAsiaTheme="minorEastAsia" w:hAnsiTheme="minorHAnsi" w:cstheme="minorBidi"/>
          <w:kern w:val="2"/>
          <w14:ligatures w14:val="standardContextual"/>
        </w:rPr>
      </w:pPr>
      <w:hyperlink w:anchor="_Toc221776036" w:history="1">
        <w:r w:rsidRPr="0074247C">
          <w:rPr>
            <w:rStyle w:val="a3"/>
          </w:rPr>
          <w:t>Калужане заключили более 64 тысяч договоров по Программе долгосрочных сбережений (ПДС). Объем вложений в ПДС в регионе составил 3 млрд 147 млн 909 тыс. рублей, сообщили в Министерстве финансов России.</w:t>
        </w:r>
        <w:r>
          <w:rPr>
            <w:webHidden/>
          </w:rPr>
          <w:tab/>
        </w:r>
        <w:r>
          <w:rPr>
            <w:webHidden/>
          </w:rPr>
          <w:fldChar w:fldCharType="begin"/>
        </w:r>
        <w:r>
          <w:rPr>
            <w:webHidden/>
          </w:rPr>
          <w:instrText xml:space="preserve"> PAGEREF _Toc221776036 \h </w:instrText>
        </w:r>
        <w:r>
          <w:rPr>
            <w:webHidden/>
          </w:rPr>
        </w:r>
        <w:r>
          <w:rPr>
            <w:webHidden/>
          </w:rPr>
          <w:fldChar w:fldCharType="separate"/>
        </w:r>
        <w:r>
          <w:rPr>
            <w:webHidden/>
          </w:rPr>
          <w:t>18</w:t>
        </w:r>
        <w:r>
          <w:rPr>
            <w:webHidden/>
          </w:rPr>
          <w:fldChar w:fldCharType="end"/>
        </w:r>
      </w:hyperlink>
    </w:p>
    <w:p w14:paraId="71D1BD68" w14:textId="48B2AFE3" w:rsidR="00F732E0" w:rsidRDefault="00F732E0">
      <w:pPr>
        <w:pStyle w:val="21"/>
        <w:tabs>
          <w:tab w:val="right" w:leader="dot" w:pos="9061"/>
        </w:tabs>
        <w:rPr>
          <w:rFonts w:asciiTheme="minorHAnsi" w:eastAsiaTheme="minorEastAsia" w:hAnsiTheme="minorHAnsi" w:cstheme="minorBidi"/>
          <w:noProof/>
          <w:kern w:val="2"/>
          <w14:ligatures w14:val="standardContextual"/>
        </w:rPr>
      </w:pPr>
      <w:hyperlink w:anchor="_Toc221776037" w:history="1">
        <w:r w:rsidRPr="0074247C">
          <w:rPr>
            <w:rStyle w:val="a3"/>
            <w:noProof/>
            <w:lang w:val="en-US"/>
          </w:rPr>
          <w:t>Business</w:t>
        </w:r>
        <w:r w:rsidRPr="0074247C">
          <w:rPr>
            <w:rStyle w:val="a3"/>
            <w:noProof/>
          </w:rPr>
          <w:t xml:space="preserve"> </w:t>
        </w:r>
        <w:r w:rsidRPr="0074247C">
          <w:rPr>
            <w:rStyle w:val="a3"/>
            <w:noProof/>
            <w:lang w:val="en-US"/>
          </w:rPr>
          <w:t>FM</w:t>
        </w:r>
        <w:r w:rsidRPr="0074247C">
          <w:rPr>
            <w:rStyle w:val="a3"/>
            <w:noProof/>
          </w:rPr>
          <w:t xml:space="preserve"> Уфа, 11.02.2026, Башкирия занимает лидирующие позиции в программе долгосрочных сбережений. С момента запуска ПДС прошло два года</w:t>
        </w:r>
        <w:r>
          <w:rPr>
            <w:noProof/>
            <w:webHidden/>
          </w:rPr>
          <w:tab/>
        </w:r>
        <w:r>
          <w:rPr>
            <w:noProof/>
            <w:webHidden/>
          </w:rPr>
          <w:fldChar w:fldCharType="begin"/>
        </w:r>
        <w:r>
          <w:rPr>
            <w:noProof/>
            <w:webHidden/>
          </w:rPr>
          <w:instrText xml:space="preserve"> PAGEREF _Toc221776037 \h </w:instrText>
        </w:r>
        <w:r>
          <w:rPr>
            <w:noProof/>
            <w:webHidden/>
          </w:rPr>
        </w:r>
        <w:r>
          <w:rPr>
            <w:noProof/>
            <w:webHidden/>
          </w:rPr>
          <w:fldChar w:fldCharType="separate"/>
        </w:r>
        <w:r>
          <w:rPr>
            <w:noProof/>
            <w:webHidden/>
          </w:rPr>
          <w:t>19</w:t>
        </w:r>
        <w:r>
          <w:rPr>
            <w:noProof/>
            <w:webHidden/>
          </w:rPr>
          <w:fldChar w:fldCharType="end"/>
        </w:r>
      </w:hyperlink>
    </w:p>
    <w:p w14:paraId="165C2F1A" w14:textId="0032B348" w:rsidR="00F732E0" w:rsidRDefault="00F732E0">
      <w:pPr>
        <w:pStyle w:val="31"/>
        <w:rPr>
          <w:rFonts w:asciiTheme="minorHAnsi" w:eastAsiaTheme="minorEastAsia" w:hAnsiTheme="minorHAnsi" w:cstheme="minorBidi"/>
          <w:kern w:val="2"/>
          <w14:ligatures w14:val="standardContextual"/>
        </w:rPr>
      </w:pPr>
      <w:hyperlink w:anchor="_Toc221776038" w:history="1">
        <w:r w:rsidRPr="0074247C">
          <w:rPr>
            <w:rStyle w:val="a3"/>
          </w:rPr>
          <w:t>За 2024 и 2025 годы жители Башкортостана оформили более 300 тысяч договоров долгосрочных сбережений. По их количеству республика на пятом месте в России. Сумма взносов превысила 15 млрд рублей – по этому показателю регион на восьмом месте.</w:t>
        </w:r>
        <w:r>
          <w:rPr>
            <w:webHidden/>
          </w:rPr>
          <w:tab/>
        </w:r>
        <w:r>
          <w:rPr>
            <w:webHidden/>
          </w:rPr>
          <w:fldChar w:fldCharType="begin"/>
        </w:r>
        <w:r>
          <w:rPr>
            <w:webHidden/>
          </w:rPr>
          <w:instrText xml:space="preserve"> PAGEREF _Toc221776038 \h </w:instrText>
        </w:r>
        <w:r>
          <w:rPr>
            <w:webHidden/>
          </w:rPr>
        </w:r>
        <w:r>
          <w:rPr>
            <w:webHidden/>
          </w:rPr>
          <w:fldChar w:fldCharType="separate"/>
        </w:r>
        <w:r>
          <w:rPr>
            <w:webHidden/>
          </w:rPr>
          <w:t>19</w:t>
        </w:r>
        <w:r>
          <w:rPr>
            <w:webHidden/>
          </w:rPr>
          <w:fldChar w:fldCharType="end"/>
        </w:r>
      </w:hyperlink>
    </w:p>
    <w:p w14:paraId="6987B6B5" w14:textId="0F820B70" w:rsidR="00F732E0" w:rsidRDefault="00F732E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776039" w:history="1">
        <w:r w:rsidRPr="0074247C">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_Toc221776039 \h </w:instrText>
        </w:r>
        <w:r>
          <w:rPr>
            <w:noProof/>
            <w:webHidden/>
          </w:rPr>
        </w:r>
        <w:r>
          <w:rPr>
            <w:noProof/>
            <w:webHidden/>
          </w:rPr>
          <w:fldChar w:fldCharType="separate"/>
        </w:r>
        <w:r>
          <w:rPr>
            <w:noProof/>
            <w:webHidden/>
          </w:rPr>
          <w:t>20</w:t>
        </w:r>
        <w:r>
          <w:rPr>
            <w:noProof/>
            <w:webHidden/>
          </w:rPr>
          <w:fldChar w:fldCharType="end"/>
        </w:r>
      </w:hyperlink>
    </w:p>
    <w:p w14:paraId="16793BC9" w14:textId="39A16979" w:rsidR="00F732E0" w:rsidRDefault="00F732E0">
      <w:pPr>
        <w:pStyle w:val="21"/>
        <w:tabs>
          <w:tab w:val="right" w:leader="dot" w:pos="9061"/>
        </w:tabs>
        <w:rPr>
          <w:rFonts w:asciiTheme="minorHAnsi" w:eastAsiaTheme="minorEastAsia" w:hAnsiTheme="minorHAnsi" w:cstheme="minorBidi"/>
          <w:noProof/>
          <w:kern w:val="2"/>
          <w14:ligatures w14:val="standardContextual"/>
        </w:rPr>
      </w:pPr>
      <w:hyperlink w:anchor="_Toc221776040" w:history="1">
        <w:r w:rsidRPr="0074247C">
          <w:rPr>
            <w:rStyle w:val="a3"/>
            <w:noProof/>
          </w:rPr>
          <w:t>Парламентская газета, 11.02.2026, Котяков: около 50% самозанятых в России имеют основное место работы</w:t>
        </w:r>
        <w:r>
          <w:rPr>
            <w:noProof/>
            <w:webHidden/>
          </w:rPr>
          <w:tab/>
        </w:r>
        <w:r>
          <w:rPr>
            <w:noProof/>
            <w:webHidden/>
          </w:rPr>
          <w:fldChar w:fldCharType="begin"/>
        </w:r>
        <w:r>
          <w:rPr>
            <w:noProof/>
            <w:webHidden/>
          </w:rPr>
          <w:instrText xml:space="preserve"> PAGEREF _Toc221776040 \h </w:instrText>
        </w:r>
        <w:r>
          <w:rPr>
            <w:noProof/>
            <w:webHidden/>
          </w:rPr>
        </w:r>
        <w:r>
          <w:rPr>
            <w:noProof/>
            <w:webHidden/>
          </w:rPr>
          <w:fldChar w:fldCharType="separate"/>
        </w:r>
        <w:r>
          <w:rPr>
            <w:noProof/>
            <w:webHidden/>
          </w:rPr>
          <w:t>20</w:t>
        </w:r>
        <w:r>
          <w:rPr>
            <w:noProof/>
            <w:webHidden/>
          </w:rPr>
          <w:fldChar w:fldCharType="end"/>
        </w:r>
      </w:hyperlink>
    </w:p>
    <w:p w14:paraId="43F7556D" w14:textId="4FA16746" w:rsidR="00F732E0" w:rsidRDefault="00F732E0">
      <w:pPr>
        <w:pStyle w:val="31"/>
        <w:rPr>
          <w:rFonts w:asciiTheme="minorHAnsi" w:eastAsiaTheme="minorEastAsia" w:hAnsiTheme="minorHAnsi" w:cstheme="minorBidi"/>
          <w:kern w:val="2"/>
          <w14:ligatures w14:val="standardContextual"/>
        </w:rPr>
      </w:pPr>
      <w:hyperlink w:anchor="_Toc221776041" w:history="1">
        <w:r w:rsidRPr="0074247C">
          <w:rPr>
            <w:rStyle w:val="a3"/>
          </w:rPr>
          <w:t>В России сейчас порядка 15 миллионов самозанятых. Около половины из них имеют основное место работы, где платят страховые взносы, формируют пенсионные права и при этом получают дополнительный официальный источник дохода, с которого платят налоги. Об этом рассказал министр труда и социальной защиты Антон Котяков на заседании Комитета Госдумы по труду, социальной политике и делам ветеранов 11 февраля.</w:t>
        </w:r>
        <w:r>
          <w:rPr>
            <w:webHidden/>
          </w:rPr>
          <w:tab/>
        </w:r>
        <w:r>
          <w:rPr>
            <w:webHidden/>
          </w:rPr>
          <w:fldChar w:fldCharType="begin"/>
        </w:r>
        <w:r>
          <w:rPr>
            <w:webHidden/>
          </w:rPr>
          <w:instrText xml:space="preserve"> PAGEREF _Toc221776041 \h </w:instrText>
        </w:r>
        <w:r>
          <w:rPr>
            <w:webHidden/>
          </w:rPr>
        </w:r>
        <w:r>
          <w:rPr>
            <w:webHidden/>
          </w:rPr>
          <w:fldChar w:fldCharType="separate"/>
        </w:r>
        <w:r>
          <w:rPr>
            <w:webHidden/>
          </w:rPr>
          <w:t>20</w:t>
        </w:r>
        <w:r>
          <w:rPr>
            <w:webHidden/>
          </w:rPr>
          <w:fldChar w:fldCharType="end"/>
        </w:r>
      </w:hyperlink>
    </w:p>
    <w:p w14:paraId="02951469" w14:textId="709CD87E" w:rsidR="00F732E0" w:rsidRDefault="00F732E0">
      <w:pPr>
        <w:pStyle w:val="21"/>
        <w:tabs>
          <w:tab w:val="right" w:leader="dot" w:pos="9061"/>
        </w:tabs>
        <w:rPr>
          <w:rFonts w:asciiTheme="minorHAnsi" w:eastAsiaTheme="minorEastAsia" w:hAnsiTheme="minorHAnsi" w:cstheme="minorBidi"/>
          <w:noProof/>
          <w:kern w:val="2"/>
          <w14:ligatures w14:val="standardContextual"/>
        </w:rPr>
      </w:pPr>
      <w:hyperlink w:anchor="_Toc221776042" w:history="1">
        <w:r w:rsidRPr="0074247C">
          <w:rPr>
            <w:rStyle w:val="a3"/>
            <w:noProof/>
          </w:rPr>
          <w:t>РИА Новости, 11.02.2026, Минтруд проактивно пересчитал пенсию порядка 400 тыс многодетных матерей</w:t>
        </w:r>
        <w:r>
          <w:rPr>
            <w:noProof/>
            <w:webHidden/>
          </w:rPr>
          <w:tab/>
        </w:r>
        <w:r>
          <w:rPr>
            <w:noProof/>
            <w:webHidden/>
          </w:rPr>
          <w:fldChar w:fldCharType="begin"/>
        </w:r>
        <w:r>
          <w:rPr>
            <w:noProof/>
            <w:webHidden/>
          </w:rPr>
          <w:instrText xml:space="preserve"> PAGEREF _Toc221776042 \h </w:instrText>
        </w:r>
        <w:r>
          <w:rPr>
            <w:noProof/>
            <w:webHidden/>
          </w:rPr>
        </w:r>
        <w:r>
          <w:rPr>
            <w:noProof/>
            <w:webHidden/>
          </w:rPr>
          <w:fldChar w:fldCharType="separate"/>
        </w:r>
        <w:r>
          <w:rPr>
            <w:noProof/>
            <w:webHidden/>
          </w:rPr>
          <w:t>20</w:t>
        </w:r>
        <w:r>
          <w:rPr>
            <w:noProof/>
            <w:webHidden/>
          </w:rPr>
          <w:fldChar w:fldCharType="end"/>
        </w:r>
      </w:hyperlink>
    </w:p>
    <w:p w14:paraId="2C3CC382" w14:textId="0FB95E59" w:rsidR="00F732E0" w:rsidRDefault="00F732E0">
      <w:pPr>
        <w:pStyle w:val="31"/>
        <w:rPr>
          <w:rFonts w:asciiTheme="minorHAnsi" w:eastAsiaTheme="minorEastAsia" w:hAnsiTheme="minorHAnsi" w:cstheme="minorBidi"/>
          <w:kern w:val="2"/>
          <w14:ligatures w14:val="standardContextual"/>
        </w:rPr>
      </w:pPr>
      <w:hyperlink w:anchor="_Toc221776043" w:history="1">
        <w:r w:rsidRPr="0074247C">
          <w:rPr>
            <w:rStyle w:val="a3"/>
          </w:rPr>
          <w:t>Министерство труда и социальной защиты проактивно пересчитало пенсию порядка 400 тысячам многодетных матерей с четырьмя и более детьми, сообщил министр труда и социальной защиты Антон Котяков.</w:t>
        </w:r>
        <w:r>
          <w:rPr>
            <w:webHidden/>
          </w:rPr>
          <w:tab/>
        </w:r>
        <w:r>
          <w:rPr>
            <w:webHidden/>
          </w:rPr>
          <w:fldChar w:fldCharType="begin"/>
        </w:r>
        <w:r>
          <w:rPr>
            <w:webHidden/>
          </w:rPr>
          <w:instrText xml:space="preserve"> PAGEREF _Toc221776043 \h </w:instrText>
        </w:r>
        <w:r>
          <w:rPr>
            <w:webHidden/>
          </w:rPr>
        </w:r>
        <w:r>
          <w:rPr>
            <w:webHidden/>
          </w:rPr>
          <w:fldChar w:fldCharType="separate"/>
        </w:r>
        <w:r>
          <w:rPr>
            <w:webHidden/>
          </w:rPr>
          <w:t>20</w:t>
        </w:r>
        <w:r>
          <w:rPr>
            <w:webHidden/>
          </w:rPr>
          <w:fldChar w:fldCharType="end"/>
        </w:r>
      </w:hyperlink>
    </w:p>
    <w:p w14:paraId="32251105" w14:textId="24D6D629" w:rsidR="00F732E0" w:rsidRDefault="00F732E0">
      <w:pPr>
        <w:pStyle w:val="21"/>
        <w:tabs>
          <w:tab w:val="right" w:leader="dot" w:pos="9061"/>
        </w:tabs>
        <w:rPr>
          <w:rFonts w:asciiTheme="minorHAnsi" w:eastAsiaTheme="minorEastAsia" w:hAnsiTheme="minorHAnsi" w:cstheme="minorBidi"/>
          <w:noProof/>
          <w:kern w:val="2"/>
          <w14:ligatures w14:val="standardContextual"/>
        </w:rPr>
      </w:pPr>
      <w:hyperlink w:anchor="_Toc221776044" w:history="1">
        <w:r w:rsidRPr="0074247C">
          <w:rPr>
            <w:rStyle w:val="a3"/>
            <w:noProof/>
          </w:rPr>
          <w:t>РИА Новости, 11.02.2026, В Минтруде рассказали о прибавке к пенсии для многодетных матерей</w:t>
        </w:r>
        <w:r>
          <w:rPr>
            <w:noProof/>
            <w:webHidden/>
          </w:rPr>
          <w:tab/>
        </w:r>
        <w:r>
          <w:rPr>
            <w:noProof/>
            <w:webHidden/>
          </w:rPr>
          <w:fldChar w:fldCharType="begin"/>
        </w:r>
        <w:r>
          <w:rPr>
            <w:noProof/>
            <w:webHidden/>
          </w:rPr>
          <w:instrText xml:space="preserve"> PAGEREF _Toc221776044 \h </w:instrText>
        </w:r>
        <w:r>
          <w:rPr>
            <w:noProof/>
            <w:webHidden/>
          </w:rPr>
        </w:r>
        <w:r>
          <w:rPr>
            <w:noProof/>
            <w:webHidden/>
          </w:rPr>
          <w:fldChar w:fldCharType="separate"/>
        </w:r>
        <w:r>
          <w:rPr>
            <w:noProof/>
            <w:webHidden/>
          </w:rPr>
          <w:t>21</w:t>
        </w:r>
        <w:r>
          <w:rPr>
            <w:noProof/>
            <w:webHidden/>
          </w:rPr>
          <w:fldChar w:fldCharType="end"/>
        </w:r>
      </w:hyperlink>
    </w:p>
    <w:p w14:paraId="530ABF89" w14:textId="70CC1F61" w:rsidR="00F732E0" w:rsidRDefault="00F732E0">
      <w:pPr>
        <w:pStyle w:val="31"/>
        <w:rPr>
          <w:rFonts w:asciiTheme="minorHAnsi" w:eastAsiaTheme="minorEastAsia" w:hAnsiTheme="minorHAnsi" w:cstheme="minorBidi"/>
          <w:kern w:val="2"/>
          <w14:ligatures w14:val="standardContextual"/>
        </w:rPr>
      </w:pPr>
      <w:hyperlink w:anchor="_Toc221776045" w:history="1">
        <w:r w:rsidRPr="0074247C">
          <w:rPr>
            <w:rStyle w:val="a3"/>
          </w:rPr>
          <w:t>Прибавка к пенсии для матерей более четырех детей после перерасчета составила в среднем 2 тысячи рублей, сообщил министр труда и социальной защиты Антон Котяков.</w:t>
        </w:r>
        <w:r>
          <w:rPr>
            <w:webHidden/>
          </w:rPr>
          <w:tab/>
        </w:r>
        <w:r>
          <w:rPr>
            <w:webHidden/>
          </w:rPr>
          <w:fldChar w:fldCharType="begin"/>
        </w:r>
        <w:r>
          <w:rPr>
            <w:webHidden/>
          </w:rPr>
          <w:instrText xml:space="preserve"> PAGEREF _Toc221776045 \h </w:instrText>
        </w:r>
        <w:r>
          <w:rPr>
            <w:webHidden/>
          </w:rPr>
        </w:r>
        <w:r>
          <w:rPr>
            <w:webHidden/>
          </w:rPr>
          <w:fldChar w:fldCharType="separate"/>
        </w:r>
        <w:r>
          <w:rPr>
            <w:webHidden/>
          </w:rPr>
          <w:t>21</w:t>
        </w:r>
        <w:r>
          <w:rPr>
            <w:webHidden/>
          </w:rPr>
          <w:fldChar w:fldCharType="end"/>
        </w:r>
      </w:hyperlink>
    </w:p>
    <w:p w14:paraId="5E62D8FD" w14:textId="6AE46787" w:rsidR="00F732E0" w:rsidRDefault="00F732E0">
      <w:pPr>
        <w:pStyle w:val="21"/>
        <w:tabs>
          <w:tab w:val="right" w:leader="dot" w:pos="9061"/>
        </w:tabs>
        <w:rPr>
          <w:rFonts w:asciiTheme="minorHAnsi" w:eastAsiaTheme="minorEastAsia" w:hAnsiTheme="minorHAnsi" w:cstheme="minorBidi"/>
          <w:noProof/>
          <w:kern w:val="2"/>
          <w14:ligatures w14:val="standardContextual"/>
        </w:rPr>
      </w:pPr>
      <w:hyperlink w:anchor="_Toc221776046" w:history="1">
        <w:r w:rsidRPr="0074247C">
          <w:rPr>
            <w:rStyle w:val="a3"/>
            <w:noProof/>
          </w:rPr>
          <w:t>ТАСС, 11.02.2026, Котяков назвал размер прибавки к пенсии многодетным матерям</w:t>
        </w:r>
        <w:r>
          <w:rPr>
            <w:noProof/>
            <w:webHidden/>
          </w:rPr>
          <w:tab/>
        </w:r>
        <w:r>
          <w:rPr>
            <w:noProof/>
            <w:webHidden/>
          </w:rPr>
          <w:fldChar w:fldCharType="begin"/>
        </w:r>
        <w:r>
          <w:rPr>
            <w:noProof/>
            <w:webHidden/>
          </w:rPr>
          <w:instrText xml:space="preserve"> PAGEREF _Toc221776046 \h </w:instrText>
        </w:r>
        <w:r>
          <w:rPr>
            <w:noProof/>
            <w:webHidden/>
          </w:rPr>
        </w:r>
        <w:r>
          <w:rPr>
            <w:noProof/>
            <w:webHidden/>
          </w:rPr>
          <w:fldChar w:fldCharType="separate"/>
        </w:r>
        <w:r>
          <w:rPr>
            <w:noProof/>
            <w:webHidden/>
          </w:rPr>
          <w:t>21</w:t>
        </w:r>
        <w:r>
          <w:rPr>
            <w:noProof/>
            <w:webHidden/>
          </w:rPr>
          <w:fldChar w:fldCharType="end"/>
        </w:r>
      </w:hyperlink>
    </w:p>
    <w:p w14:paraId="112B432C" w14:textId="48ACCED7" w:rsidR="00F732E0" w:rsidRDefault="00F732E0">
      <w:pPr>
        <w:pStyle w:val="31"/>
        <w:rPr>
          <w:rFonts w:asciiTheme="minorHAnsi" w:eastAsiaTheme="minorEastAsia" w:hAnsiTheme="minorHAnsi" w:cstheme="minorBidi"/>
          <w:kern w:val="2"/>
          <w14:ligatures w14:val="standardContextual"/>
        </w:rPr>
      </w:pPr>
      <w:hyperlink w:anchor="_Toc221776047" w:history="1">
        <w:r w:rsidRPr="0074247C">
          <w:rPr>
            <w:rStyle w:val="a3"/>
          </w:rPr>
          <w:t>Прибавка к пенсии многодетным матерям, у которых пять и более детей, после перерасчета в 2026 году составила в среднем 2 тыс. рублей. Они получили ее после того, как с 1 января вступили в силу нормы об учете в страховом стаже периодов ухода за всеми детьми до полутора лет. Об этом сообщил министр труда и социальной защиты РФ Антон Котяков.</w:t>
        </w:r>
        <w:r>
          <w:rPr>
            <w:webHidden/>
          </w:rPr>
          <w:tab/>
        </w:r>
        <w:r>
          <w:rPr>
            <w:webHidden/>
          </w:rPr>
          <w:fldChar w:fldCharType="begin"/>
        </w:r>
        <w:r>
          <w:rPr>
            <w:webHidden/>
          </w:rPr>
          <w:instrText xml:space="preserve"> PAGEREF _Toc221776047 \h </w:instrText>
        </w:r>
        <w:r>
          <w:rPr>
            <w:webHidden/>
          </w:rPr>
        </w:r>
        <w:r>
          <w:rPr>
            <w:webHidden/>
          </w:rPr>
          <w:fldChar w:fldCharType="separate"/>
        </w:r>
        <w:r>
          <w:rPr>
            <w:webHidden/>
          </w:rPr>
          <w:t>21</w:t>
        </w:r>
        <w:r>
          <w:rPr>
            <w:webHidden/>
          </w:rPr>
          <w:fldChar w:fldCharType="end"/>
        </w:r>
      </w:hyperlink>
    </w:p>
    <w:p w14:paraId="43BC999E" w14:textId="030A875F" w:rsidR="00F732E0" w:rsidRDefault="00F732E0">
      <w:pPr>
        <w:pStyle w:val="21"/>
        <w:tabs>
          <w:tab w:val="right" w:leader="dot" w:pos="9061"/>
        </w:tabs>
        <w:rPr>
          <w:rFonts w:asciiTheme="minorHAnsi" w:eastAsiaTheme="minorEastAsia" w:hAnsiTheme="minorHAnsi" w:cstheme="minorBidi"/>
          <w:noProof/>
          <w:kern w:val="2"/>
          <w14:ligatures w14:val="standardContextual"/>
        </w:rPr>
      </w:pPr>
      <w:hyperlink w:anchor="_Toc221776048" w:history="1">
        <w:r w:rsidRPr="0074247C">
          <w:rPr>
            <w:rStyle w:val="a3"/>
            <w:noProof/>
          </w:rPr>
          <w:t>ТАСС, 11.02.2026, Более 500 тыс. самозанятых добровольно вошли в обязательное пенсионное страхование</w:t>
        </w:r>
        <w:r>
          <w:rPr>
            <w:noProof/>
            <w:webHidden/>
          </w:rPr>
          <w:tab/>
        </w:r>
        <w:r>
          <w:rPr>
            <w:noProof/>
            <w:webHidden/>
          </w:rPr>
          <w:fldChar w:fldCharType="begin"/>
        </w:r>
        <w:r>
          <w:rPr>
            <w:noProof/>
            <w:webHidden/>
          </w:rPr>
          <w:instrText xml:space="preserve"> PAGEREF _Toc221776048 \h </w:instrText>
        </w:r>
        <w:r>
          <w:rPr>
            <w:noProof/>
            <w:webHidden/>
          </w:rPr>
        </w:r>
        <w:r>
          <w:rPr>
            <w:noProof/>
            <w:webHidden/>
          </w:rPr>
          <w:fldChar w:fldCharType="separate"/>
        </w:r>
        <w:r>
          <w:rPr>
            <w:noProof/>
            <w:webHidden/>
          </w:rPr>
          <w:t>21</w:t>
        </w:r>
        <w:r>
          <w:rPr>
            <w:noProof/>
            <w:webHidden/>
          </w:rPr>
          <w:fldChar w:fldCharType="end"/>
        </w:r>
      </w:hyperlink>
    </w:p>
    <w:p w14:paraId="355E29CD" w14:textId="55A0EADE" w:rsidR="00F732E0" w:rsidRDefault="00F732E0">
      <w:pPr>
        <w:pStyle w:val="31"/>
        <w:rPr>
          <w:rFonts w:asciiTheme="minorHAnsi" w:eastAsiaTheme="minorEastAsia" w:hAnsiTheme="minorHAnsi" w:cstheme="minorBidi"/>
          <w:kern w:val="2"/>
          <w14:ligatures w14:val="standardContextual"/>
        </w:rPr>
      </w:pPr>
      <w:hyperlink w:anchor="_Toc221776049" w:history="1">
        <w:r w:rsidRPr="0074247C">
          <w:rPr>
            <w:rStyle w:val="a3"/>
          </w:rPr>
          <w:t>Более 500 тыс. граждан, оформивших самозанятость, вступили в добровольные правоотношения в системе обязательного пенсионного страхования. Об этом сообщил министр труда и социальной защиты РФ Антон Котяков на заседании комитета по социальной политике в Госдуме.</w:t>
        </w:r>
        <w:r>
          <w:rPr>
            <w:webHidden/>
          </w:rPr>
          <w:tab/>
        </w:r>
        <w:r>
          <w:rPr>
            <w:webHidden/>
          </w:rPr>
          <w:fldChar w:fldCharType="begin"/>
        </w:r>
        <w:r>
          <w:rPr>
            <w:webHidden/>
          </w:rPr>
          <w:instrText xml:space="preserve"> PAGEREF _Toc221776049 \h </w:instrText>
        </w:r>
        <w:r>
          <w:rPr>
            <w:webHidden/>
          </w:rPr>
        </w:r>
        <w:r>
          <w:rPr>
            <w:webHidden/>
          </w:rPr>
          <w:fldChar w:fldCharType="separate"/>
        </w:r>
        <w:r>
          <w:rPr>
            <w:webHidden/>
          </w:rPr>
          <w:t>21</w:t>
        </w:r>
        <w:r>
          <w:rPr>
            <w:webHidden/>
          </w:rPr>
          <w:fldChar w:fldCharType="end"/>
        </w:r>
      </w:hyperlink>
    </w:p>
    <w:p w14:paraId="78766A6C" w14:textId="7356D718" w:rsidR="00F732E0" w:rsidRDefault="00F732E0">
      <w:pPr>
        <w:pStyle w:val="21"/>
        <w:tabs>
          <w:tab w:val="right" w:leader="dot" w:pos="9061"/>
        </w:tabs>
        <w:rPr>
          <w:rFonts w:asciiTheme="minorHAnsi" w:eastAsiaTheme="minorEastAsia" w:hAnsiTheme="minorHAnsi" w:cstheme="minorBidi"/>
          <w:noProof/>
          <w:kern w:val="2"/>
          <w14:ligatures w14:val="standardContextual"/>
        </w:rPr>
      </w:pPr>
      <w:hyperlink w:anchor="_Toc221776050" w:history="1">
        <w:r w:rsidRPr="0074247C">
          <w:rPr>
            <w:rStyle w:val="a3"/>
            <w:noProof/>
          </w:rPr>
          <w:t>ТАСС, 11.02.2026, Пенсионные баллы за отпуск по уходу за ребенком предложили увеличить</w:t>
        </w:r>
        <w:r>
          <w:rPr>
            <w:noProof/>
            <w:webHidden/>
          </w:rPr>
          <w:tab/>
        </w:r>
        <w:r>
          <w:rPr>
            <w:noProof/>
            <w:webHidden/>
          </w:rPr>
          <w:fldChar w:fldCharType="begin"/>
        </w:r>
        <w:r>
          <w:rPr>
            <w:noProof/>
            <w:webHidden/>
          </w:rPr>
          <w:instrText xml:space="preserve"> PAGEREF _Toc221776050 \h </w:instrText>
        </w:r>
        <w:r>
          <w:rPr>
            <w:noProof/>
            <w:webHidden/>
          </w:rPr>
        </w:r>
        <w:r>
          <w:rPr>
            <w:noProof/>
            <w:webHidden/>
          </w:rPr>
          <w:fldChar w:fldCharType="separate"/>
        </w:r>
        <w:r>
          <w:rPr>
            <w:noProof/>
            <w:webHidden/>
          </w:rPr>
          <w:t>22</w:t>
        </w:r>
        <w:r>
          <w:rPr>
            <w:noProof/>
            <w:webHidden/>
          </w:rPr>
          <w:fldChar w:fldCharType="end"/>
        </w:r>
      </w:hyperlink>
    </w:p>
    <w:p w14:paraId="71DD9FFA" w14:textId="7A1EC895" w:rsidR="00F732E0" w:rsidRDefault="00F732E0">
      <w:pPr>
        <w:pStyle w:val="31"/>
        <w:rPr>
          <w:rFonts w:asciiTheme="minorHAnsi" w:eastAsiaTheme="minorEastAsia" w:hAnsiTheme="minorHAnsi" w:cstheme="minorBidi"/>
          <w:kern w:val="2"/>
          <w14:ligatures w14:val="standardContextual"/>
        </w:rPr>
      </w:pPr>
      <w:hyperlink w:anchor="_Toc221776051" w:history="1">
        <w:r w:rsidRPr="0074247C">
          <w:rPr>
            <w:rStyle w:val="a3"/>
          </w:rPr>
          <w:t>Депутат от фракции ЛДПР Дмитрий Новиков направил на заключение в правительство РФ законопроект об увеличении количества пенсионных баллов, начисляемых родителям в период отпуска по уходу за ребенком до 1,5 лет. Об этом сообщается в Telegram-канале фракции.</w:t>
        </w:r>
        <w:r>
          <w:rPr>
            <w:webHidden/>
          </w:rPr>
          <w:tab/>
        </w:r>
        <w:r>
          <w:rPr>
            <w:webHidden/>
          </w:rPr>
          <w:fldChar w:fldCharType="begin"/>
        </w:r>
        <w:r>
          <w:rPr>
            <w:webHidden/>
          </w:rPr>
          <w:instrText xml:space="preserve"> PAGEREF _Toc221776051 \h </w:instrText>
        </w:r>
        <w:r>
          <w:rPr>
            <w:webHidden/>
          </w:rPr>
        </w:r>
        <w:r>
          <w:rPr>
            <w:webHidden/>
          </w:rPr>
          <w:fldChar w:fldCharType="separate"/>
        </w:r>
        <w:r>
          <w:rPr>
            <w:webHidden/>
          </w:rPr>
          <w:t>22</w:t>
        </w:r>
        <w:r>
          <w:rPr>
            <w:webHidden/>
          </w:rPr>
          <w:fldChar w:fldCharType="end"/>
        </w:r>
      </w:hyperlink>
    </w:p>
    <w:p w14:paraId="5E4F25A4" w14:textId="0A6DACDE" w:rsidR="00F732E0" w:rsidRDefault="00F732E0">
      <w:pPr>
        <w:pStyle w:val="21"/>
        <w:tabs>
          <w:tab w:val="right" w:leader="dot" w:pos="9061"/>
        </w:tabs>
        <w:rPr>
          <w:rFonts w:asciiTheme="minorHAnsi" w:eastAsiaTheme="minorEastAsia" w:hAnsiTheme="minorHAnsi" w:cstheme="minorBidi"/>
          <w:noProof/>
          <w:kern w:val="2"/>
          <w14:ligatures w14:val="standardContextual"/>
        </w:rPr>
      </w:pPr>
      <w:hyperlink w:anchor="_Toc221776052" w:history="1">
        <w:r w:rsidRPr="0074247C">
          <w:rPr>
            <w:rStyle w:val="a3"/>
            <w:noProof/>
          </w:rPr>
          <w:t>ТАСС, 11.02.2026, Как получить пенсионные баллы</w:t>
        </w:r>
        <w:r>
          <w:rPr>
            <w:noProof/>
            <w:webHidden/>
          </w:rPr>
          <w:tab/>
        </w:r>
        <w:r>
          <w:rPr>
            <w:noProof/>
            <w:webHidden/>
          </w:rPr>
          <w:fldChar w:fldCharType="begin"/>
        </w:r>
        <w:r>
          <w:rPr>
            <w:noProof/>
            <w:webHidden/>
          </w:rPr>
          <w:instrText xml:space="preserve"> PAGEREF _Toc221776052 \h </w:instrText>
        </w:r>
        <w:r>
          <w:rPr>
            <w:noProof/>
            <w:webHidden/>
          </w:rPr>
        </w:r>
        <w:r>
          <w:rPr>
            <w:noProof/>
            <w:webHidden/>
          </w:rPr>
          <w:fldChar w:fldCharType="separate"/>
        </w:r>
        <w:r>
          <w:rPr>
            <w:noProof/>
            <w:webHidden/>
          </w:rPr>
          <w:t>22</w:t>
        </w:r>
        <w:r>
          <w:rPr>
            <w:noProof/>
            <w:webHidden/>
          </w:rPr>
          <w:fldChar w:fldCharType="end"/>
        </w:r>
      </w:hyperlink>
    </w:p>
    <w:p w14:paraId="1D63ED1B" w14:textId="48DAEABD" w:rsidR="00F732E0" w:rsidRDefault="00F732E0">
      <w:pPr>
        <w:pStyle w:val="31"/>
        <w:rPr>
          <w:rFonts w:asciiTheme="minorHAnsi" w:eastAsiaTheme="minorEastAsia" w:hAnsiTheme="minorHAnsi" w:cstheme="minorBidi"/>
          <w:kern w:val="2"/>
          <w14:ligatures w14:val="standardContextual"/>
        </w:rPr>
      </w:pPr>
      <w:hyperlink w:anchor="_Toc221776053" w:history="1">
        <w:r w:rsidRPr="0074247C">
          <w:rPr>
            <w:rStyle w:val="a3"/>
          </w:rPr>
          <w:t>Количество пенсионных баллов определяет размер будущей пенсии каждого россиянина. Чем их больше, тем выше будет ежемесячная выплата. Такая система позволяет учитывать трудовой вклад каждого человека. В этом материале разберем, какова стоимость пенсионного балла, как они насчитываются и как увеличить их количество для последующего получения достойной пенсии</w:t>
        </w:r>
        <w:r>
          <w:rPr>
            <w:webHidden/>
          </w:rPr>
          <w:tab/>
        </w:r>
        <w:r>
          <w:rPr>
            <w:webHidden/>
          </w:rPr>
          <w:fldChar w:fldCharType="begin"/>
        </w:r>
        <w:r>
          <w:rPr>
            <w:webHidden/>
          </w:rPr>
          <w:instrText xml:space="preserve"> PAGEREF _Toc221776053 \h </w:instrText>
        </w:r>
        <w:r>
          <w:rPr>
            <w:webHidden/>
          </w:rPr>
        </w:r>
        <w:r>
          <w:rPr>
            <w:webHidden/>
          </w:rPr>
          <w:fldChar w:fldCharType="separate"/>
        </w:r>
        <w:r>
          <w:rPr>
            <w:webHidden/>
          </w:rPr>
          <w:t>22</w:t>
        </w:r>
        <w:r>
          <w:rPr>
            <w:webHidden/>
          </w:rPr>
          <w:fldChar w:fldCharType="end"/>
        </w:r>
      </w:hyperlink>
    </w:p>
    <w:p w14:paraId="1D8BE733" w14:textId="7D46A16B" w:rsidR="00F732E0" w:rsidRDefault="00F732E0">
      <w:pPr>
        <w:pStyle w:val="21"/>
        <w:tabs>
          <w:tab w:val="right" w:leader="dot" w:pos="9061"/>
        </w:tabs>
        <w:rPr>
          <w:rFonts w:asciiTheme="minorHAnsi" w:eastAsiaTheme="minorEastAsia" w:hAnsiTheme="minorHAnsi" w:cstheme="minorBidi"/>
          <w:noProof/>
          <w:kern w:val="2"/>
          <w14:ligatures w14:val="standardContextual"/>
        </w:rPr>
      </w:pPr>
      <w:hyperlink w:anchor="_Toc221776054" w:history="1">
        <w:r w:rsidRPr="0074247C">
          <w:rPr>
            <w:rStyle w:val="a3"/>
            <w:noProof/>
          </w:rPr>
          <w:t>РИА Новости, 11.02.2026, Россияне получили более 130 млн услуг проактивно в 2025 г - Соцфонд</w:t>
        </w:r>
        <w:r>
          <w:rPr>
            <w:noProof/>
            <w:webHidden/>
          </w:rPr>
          <w:tab/>
        </w:r>
        <w:r>
          <w:rPr>
            <w:noProof/>
            <w:webHidden/>
          </w:rPr>
          <w:fldChar w:fldCharType="begin"/>
        </w:r>
        <w:r>
          <w:rPr>
            <w:noProof/>
            <w:webHidden/>
          </w:rPr>
          <w:instrText xml:space="preserve"> PAGEREF _Toc221776054 \h </w:instrText>
        </w:r>
        <w:r>
          <w:rPr>
            <w:noProof/>
            <w:webHidden/>
          </w:rPr>
        </w:r>
        <w:r>
          <w:rPr>
            <w:noProof/>
            <w:webHidden/>
          </w:rPr>
          <w:fldChar w:fldCharType="separate"/>
        </w:r>
        <w:r>
          <w:rPr>
            <w:noProof/>
            <w:webHidden/>
          </w:rPr>
          <w:t>25</w:t>
        </w:r>
        <w:r>
          <w:rPr>
            <w:noProof/>
            <w:webHidden/>
          </w:rPr>
          <w:fldChar w:fldCharType="end"/>
        </w:r>
      </w:hyperlink>
    </w:p>
    <w:p w14:paraId="1B314075" w14:textId="662EE29B" w:rsidR="00F732E0" w:rsidRDefault="00F732E0">
      <w:pPr>
        <w:pStyle w:val="31"/>
        <w:rPr>
          <w:rFonts w:asciiTheme="minorHAnsi" w:eastAsiaTheme="minorEastAsia" w:hAnsiTheme="minorHAnsi" w:cstheme="minorBidi"/>
          <w:kern w:val="2"/>
          <w14:ligatures w14:val="standardContextual"/>
        </w:rPr>
      </w:pPr>
      <w:hyperlink w:anchor="_Toc221776055" w:history="1">
        <w:r w:rsidRPr="0074247C">
          <w:rPr>
            <w:rStyle w:val="a3"/>
          </w:rPr>
          <w:t>Россияне получили более 130 миллионов услуг проактивно в прошлом году, сообщили в Социальном фонде РФ.</w:t>
        </w:r>
        <w:r>
          <w:rPr>
            <w:webHidden/>
          </w:rPr>
          <w:tab/>
        </w:r>
        <w:r>
          <w:rPr>
            <w:webHidden/>
          </w:rPr>
          <w:fldChar w:fldCharType="begin"/>
        </w:r>
        <w:r>
          <w:rPr>
            <w:webHidden/>
          </w:rPr>
          <w:instrText xml:space="preserve"> PAGEREF _Toc221776055 \h </w:instrText>
        </w:r>
        <w:r>
          <w:rPr>
            <w:webHidden/>
          </w:rPr>
        </w:r>
        <w:r>
          <w:rPr>
            <w:webHidden/>
          </w:rPr>
          <w:fldChar w:fldCharType="separate"/>
        </w:r>
        <w:r>
          <w:rPr>
            <w:webHidden/>
          </w:rPr>
          <w:t>25</w:t>
        </w:r>
        <w:r>
          <w:rPr>
            <w:webHidden/>
          </w:rPr>
          <w:fldChar w:fldCharType="end"/>
        </w:r>
      </w:hyperlink>
    </w:p>
    <w:p w14:paraId="4B82936F" w14:textId="4D75186D" w:rsidR="00F732E0" w:rsidRDefault="00F732E0">
      <w:pPr>
        <w:pStyle w:val="21"/>
        <w:tabs>
          <w:tab w:val="right" w:leader="dot" w:pos="9061"/>
        </w:tabs>
        <w:rPr>
          <w:rFonts w:asciiTheme="minorHAnsi" w:eastAsiaTheme="minorEastAsia" w:hAnsiTheme="minorHAnsi" w:cstheme="minorBidi"/>
          <w:noProof/>
          <w:kern w:val="2"/>
          <w14:ligatures w14:val="standardContextual"/>
        </w:rPr>
      </w:pPr>
      <w:hyperlink w:anchor="_Toc221776056" w:history="1">
        <w:r w:rsidRPr="0074247C">
          <w:rPr>
            <w:rStyle w:val="a3"/>
            <w:noProof/>
          </w:rPr>
          <w:t>РИА Новости, 12.02.2026, СР предложила снизить тарифы за подключение к электросетям для пенсионеров</w:t>
        </w:r>
        <w:r>
          <w:rPr>
            <w:noProof/>
            <w:webHidden/>
          </w:rPr>
          <w:tab/>
        </w:r>
        <w:r>
          <w:rPr>
            <w:noProof/>
            <w:webHidden/>
          </w:rPr>
          <w:fldChar w:fldCharType="begin"/>
        </w:r>
        <w:r>
          <w:rPr>
            <w:noProof/>
            <w:webHidden/>
          </w:rPr>
          <w:instrText xml:space="preserve"> PAGEREF _Toc221776056 \h </w:instrText>
        </w:r>
        <w:r>
          <w:rPr>
            <w:noProof/>
            <w:webHidden/>
          </w:rPr>
        </w:r>
        <w:r>
          <w:rPr>
            <w:noProof/>
            <w:webHidden/>
          </w:rPr>
          <w:fldChar w:fldCharType="separate"/>
        </w:r>
        <w:r>
          <w:rPr>
            <w:noProof/>
            <w:webHidden/>
          </w:rPr>
          <w:t>26</w:t>
        </w:r>
        <w:r>
          <w:rPr>
            <w:noProof/>
            <w:webHidden/>
          </w:rPr>
          <w:fldChar w:fldCharType="end"/>
        </w:r>
      </w:hyperlink>
    </w:p>
    <w:p w14:paraId="6B5ED560" w14:textId="75176855" w:rsidR="00F732E0" w:rsidRDefault="00F732E0">
      <w:pPr>
        <w:pStyle w:val="31"/>
        <w:rPr>
          <w:rFonts w:asciiTheme="minorHAnsi" w:eastAsiaTheme="minorEastAsia" w:hAnsiTheme="minorHAnsi" w:cstheme="minorBidi"/>
          <w:kern w:val="2"/>
          <w14:ligatures w14:val="standardContextual"/>
        </w:rPr>
      </w:pPr>
      <w:hyperlink w:anchor="_Toc221776057" w:history="1">
        <w:r w:rsidRPr="0074247C">
          <w:rPr>
            <w:rStyle w:val="a3"/>
          </w:rPr>
          <w:t>Депутаты Госдумы от фракции "Справедливая Россия" предложили предоставить пенсионерам льготный тариф на технологическое присоединение к электрическим сетям при подключении объектов индивидуального жилищного строительства (ИЖС) и садовых домов.</w:t>
        </w:r>
        <w:r>
          <w:rPr>
            <w:webHidden/>
          </w:rPr>
          <w:tab/>
        </w:r>
        <w:r>
          <w:rPr>
            <w:webHidden/>
          </w:rPr>
          <w:fldChar w:fldCharType="begin"/>
        </w:r>
        <w:r>
          <w:rPr>
            <w:webHidden/>
          </w:rPr>
          <w:instrText xml:space="preserve"> PAGEREF _Toc221776057 \h </w:instrText>
        </w:r>
        <w:r>
          <w:rPr>
            <w:webHidden/>
          </w:rPr>
        </w:r>
        <w:r>
          <w:rPr>
            <w:webHidden/>
          </w:rPr>
          <w:fldChar w:fldCharType="separate"/>
        </w:r>
        <w:r>
          <w:rPr>
            <w:webHidden/>
          </w:rPr>
          <w:t>26</w:t>
        </w:r>
        <w:r>
          <w:rPr>
            <w:webHidden/>
          </w:rPr>
          <w:fldChar w:fldCharType="end"/>
        </w:r>
      </w:hyperlink>
    </w:p>
    <w:p w14:paraId="302CABBA" w14:textId="11840C47" w:rsidR="00F732E0" w:rsidRDefault="00F732E0">
      <w:pPr>
        <w:pStyle w:val="21"/>
        <w:tabs>
          <w:tab w:val="right" w:leader="dot" w:pos="9061"/>
        </w:tabs>
        <w:rPr>
          <w:rFonts w:asciiTheme="minorHAnsi" w:eastAsiaTheme="minorEastAsia" w:hAnsiTheme="minorHAnsi" w:cstheme="minorBidi"/>
          <w:noProof/>
          <w:kern w:val="2"/>
          <w14:ligatures w14:val="standardContextual"/>
        </w:rPr>
      </w:pPr>
      <w:hyperlink w:anchor="_Toc221776058" w:history="1">
        <w:r w:rsidRPr="0074247C">
          <w:rPr>
            <w:rStyle w:val="a3"/>
            <w:noProof/>
          </w:rPr>
          <w:t>ТАСС, 12.02.2026, В СФ предложили ввести бесплатное смс-уведомление о начислении пенсий</w:t>
        </w:r>
        <w:r>
          <w:rPr>
            <w:noProof/>
            <w:webHidden/>
          </w:rPr>
          <w:tab/>
        </w:r>
        <w:r>
          <w:rPr>
            <w:noProof/>
            <w:webHidden/>
          </w:rPr>
          <w:fldChar w:fldCharType="begin"/>
        </w:r>
        <w:r>
          <w:rPr>
            <w:noProof/>
            <w:webHidden/>
          </w:rPr>
          <w:instrText xml:space="preserve"> PAGEREF _Toc221776058 \h </w:instrText>
        </w:r>
        <w:r>
          <w:rPr>
            <w:noProof/>
            <w:webHidden/>
          </w:rPr>
        </w:r>
        <w:r>
          <w:rPr>
            <w:noProof/>
            <w:webHidden/>
          </w:rPr>
          <w:fldChar w:fldCharType="separate"/>
        </w:r>
        <w:r>
          <w:rPr>
            <w:noProof/>
            <w:webHidden/>
          </w:rPr>
          <w:t>26</w:t>
        </w:r>
        <w:r>
          <w:rPr>
            <w:noProof/>
            <w:webHidden/>
          </w:rPr>
          <w:fldChar w:fldCharType="end"/>
        </w:r>
      </w:hyperlink>
    </w:p>
    <w:p w14:paraId="3CC4CF1E" w14:textId="1BA348A1" w:rsidR="00F732E0" w:rsidRDefault="00F732E0">
      <w:pPr>
        <w:pStyle w:val="31"/>
        <w:rPr>
          <w:rFonts w:asciiTheme="minorHAnsi" w:eastAsiaTheme="minorEastAsia" w:hAnsiTheme="minorHAnsi" w:cstheme="minorBidi"/>
          <w:kern w:val="2"/>
          <w14:ligatures w14:val="standardContextual"/>
        </w:rPr>
      </w:pPr>
      <w:hyperlink w:anchor="_Toc221776059" w:history="1">
        <w:r w:rsidRPr="0074247C">
          <w:rPr>
            <w:rStyle w:val="a3"/>
          </w:rPr>
          <w:t>Сенатор Айрат Гибатдинов попросил главу ЦБ РФ Эльвиру Набиуллину сообщить о позиции регулятора по поводу возможности введения требования для банков о бесплатном СМС-уведомлении граждан о начислении пенсий.</w:t>
        </w:r>
        <w:r>
          <w:rPr>
            <w:webHidden/>
          </w:rPr>
          <w:tab/>
        </w:r>
        <w:r>
          <w:rPr>
            <w:webHidden/>
          </w:rPr>
          <w:fldChar w:fldCharType="begin"/>
        </w:r>
        <w:r>
          <w:rPr>
            <w:webHidden/>
          </w:rPr>
          <w:instrText xml:space="preserve"> PAGEREF _Toc221776059 \h </w:instrText>
        </w:r>
        <w:r>
          <w:rPr>
            <w:webHidden/>
          </w:rPr>
        </w:r>
        <w:r>
          <w:rPr>
            <w:webHidden/>
          </w:rPr>
          <w:fldChar w:fldCharType="separate"/>
        </w:r>
        <w:r>
          <w:rPr>
            <w:webHidden/>
          </w:rPr>
          <w:t>26</w:t>
        </w:r>
        <w:r>
          <w:rPr>
            <w:webHidden/>
          </w:rPr>
          <w:fldChar w:fldCharType="end"/>
        </w:r>
      </w:hyperlink>
    </w:p>
    <w:p w14:paraId="654A95DA" w14:textId="66B5DF19" w:rsidR="00F732E0" w:rsidRDefault="00F732E0">
      <w:pPr>
        <w:pStyle w:val="21"/>
        <w:tabs>
          <w:tab w:val="right" w:leader="dot" w:pos="9061"/>
        </w:tabs>
        <w:rPr>
          <w:rFonts w:asciiTheme="minorHAnsi" w:eastAsiaTheme="minorEastAsia" w:hAnsiTheme="minorHAnsi" w:cstheme="minorBidi"/>
          <w:noProof/>
          <w:kern w:val="2"/>
          <w14:ligatures w14:val="standardContextual"/>
        </w:rPr>
      </w:pPr>
      <w:hyperlink w:anchor="_Toc221776060" w:history="1">
        <w:r w:rsidRPr="0074247C">
          <w:rPr>
            <w:rStyle w:val="a3"/>
            <w:noProof/>
          </w:rPr>
          <w:t>РИА Новости, 12.02.2026, Доцент назвала фиксированную выплату к пенсии в 2026 году</w:t>
        </w:r>
        <w:r>
          <w:rPr>
            <w:noProof/>
            <w:webHidden/>
          </w:rPr>
          <w:tab/>
        </w:r>
        <w:r>
          <w:rPr>
            <w:noProof/>
            <w:webHidden/>
          </w:rPr>
          <w:fldChar w:fldCharType="begin"/>
        </w:r>
        <w:r>
          <w:rPr>
            <w:noProof/>
            <w:webHidden/>
          </w:rPr>
          <w:instrText xml:space="preserve"> PAGEREF _Toc221776060 \h </w:instrText>
        </w:r>
        <w:r>
          <w:rPr>
            <w:noProof/>
            <w:webHidden/>
          </w:rPr>
        </w:r>
        <w:r>
          <w:rPr>
            <w:noProof/>
            <w:webHidden/>
          </w:rPr>
          <w:fldChar w:fldCharType="separate"/>
        </w:r>
        <w:r>
          <w:rPr>
            <w:noProof/>
            <w:webHidden/>
          </w:rPr>
          <w:t>27</w:t>
        </w:r>
        <w:r>
          <w:rPr>
            <w:noProof/>
            <w:webHidden/>
          </w:rPr>
          <w:fldChar w:fldCharType="end"/>
        </w:r>
      </w:hyperlink>
    </w:p>
    <w:p w14:paraId="7963B1DF" w14:textId="3591F7BD" w:rsidR="00F732E0" w:rsidRDefault="00F732E0">
      <w:pPr>
        <w:pStyle w:val="31"/>
        <w:rPr>
          <w:rFonts w:asciiTheme="minorHAnsi" w:eastAsiaTheme="minorEastAsia" w:hAnsiTheme="minorHAnsi" w:cstheme="minorBidi"/>
          <w:kern w:val="2"/>
          <w14:ligatures w14:val="standardContextual"/>
        </w:rPr>
      </w:pPr>
      <w:hyperlink w:anchor="_Toc221776061" w:history="1">
        <w:r w:rsidRPr="0074247C">
          <w:rPr>
            <w:rStyle w:val="a3"/>
          </w:rPr>
          <w:t>Фиксированная выплата к пенсии, которую государство доплачивает выходящим на пенсию в этом году россиянам, составляет более 9,5 тысячи рублей, сообщила РИА Новости доцент базовой кафедры Торгово-промышленной палаты РФ "Управление человеческими ресурсами" РЭУ им. Плеханова Людмила Иванова-Швец .</w:t>
        </w:r>
        <w:r>
          <w:rPr>
            <w:webHidden/>
          </w:rPr>
          <w:tab/>
        </w:r>
        <w:r>
          <w:rPr>
            <w:webHidden/>
          </w:rPr>
          <w:fldChar w:fldCharType="begin"/>
        </w:r>
        <w:r>
          <w:rPr>
            <w:webHidden/>
          </w:rPr>
          <w:instrText xml:space="preserve"> PAGEREF _Toc221776061 \h </w:instrText>
        </w:r>
        <w:r>
          <w:rPr>
            <w:webHidden/>
          </w:rPr>
        </w:r>
        <w:r>
          <w:rPr>
            <w:webHidden/>
          </w:rPr>
          <w:fldChar w:fldCharType="separate"/>
        </w:r>
        <w:r>
          <w:rPr>
            <w:webHidden/>
          </w:rPr>
          <w:t>27</w:t>
        </w:r>
        <w:r>
          <w:rPr>
            <w:webHidden/>
          </w:rPr>
          <w:fldChar w:fldCharType="end"/>
        </w:r>
      </w:hyperlink>
    </w:p>
    <w:p w14:paraId="00ABA483" w14:textId="30D253D7" w:rsidR="00F732E0" w:rsidRDefault="00F732E0">
      <w:pPr>
        <w:pStyle w:val="21"/>
        <w:tabs>
          <w:tab w:val="right" w:leader="dot" w:pos="9061"/>
        </w:tabs>
        <w:rPr>
          <w:rFonts w:asciiTheme="minorHAnsi" w:eastAsiaTheme="minorEastAsia" w:hAnsiTheme="minorHAnsi" w:cstheme="minorBidi"/>
          <w:noProof/>
          <w:kern w:val="2"/>
          <w14:ligatures w14:val="standardContextual"/>
        </w:rPr>
      </w:pPr>
      <w:hyperlink w:anchor="_Toc221776062" w:history="1">
        <w:r w:rsidRPr="0074247C">
          <w:rPr>
            <w:rStyle w:val="a3"/>
            <w:noProof/>
          </w:rPr>
          <w:t>Газета.ру, 11.02.2026, Пенсионные баллы за отпуск по уходу за ребенком предложили повысить в разы</w:t>
        </w:r>
        <w:r>
          <w:rPr>
            <w:noProof/>
            <w:webHidden/>
          </w:rPr>
          <w:tab/>
        </w:r>
        <w:r>
          <w:rPr>
            <w:noProof/>
            <w:webHidden/>
          </w:rPr>
          <w:fldChar w:fldCharType="begin"/>
        </w:r>
        <w:r>
          <w:rPr>
            <w:noProof/>
            <w:webHidden/>
          </w:rPr>
          <w:instrText xml:space="preserve"> PAGEREF _Toc221776062 \h </w:instrText>
        </w:r>
        <w:r>
          <w:rPr>
            <w:noProof/>
            <w:webHidden/>
          </w:rPr>
        </w:r>
        <w:r>
          <w:rPr>
            <w:noProof/>
            <w:webHidden/>
          </w:rPr>
          <w:fldChar w:fldCharType="separate"/>
        </w:r>
        <w:r>
          <w:rPr>
            <w:noProof/>
            <w:webHidden/>
          </w:rPr>
          <w:t>27</w:t>
        </w:r>
        <w:r>
          <w:rPr>
            <w:noProof/>
            <w:webHidden/>
          </w:rPr>
          <w:fldChar w:fldCharType="end"/>
        </w:r>
      </w:hyperlink>
    </w:p>
    <w:p w14:paraId="53D2E9AA" w14:textId="2FD1C384" w:rsidR="00F732E0" w:rsidRDefault="00F732E0">
      <w:pPr>
        <w:pStyle w:val="31"/>
        <w:rPr>
          <w:rFonts w:asciiTheme="minorHAnsi" w:eastAsiaTheme="minorEastAsia" w:hAnsiTheme="minorHAnsi" w:cstheme="minorBidi"/>
          <w:kern w:val="2"/>
          <w14:ligatures w14:val="standardContextual"/>
        </w:rPr>
      </w:pPr>
      <w:hyperlink w:anchor="_Toc221776063" w:history="1">
        <w:r w:rsidRPr="0074247C">
          <w:rPr>
            <w:rStyle w:val="a3"/>
          </w:rPr>
          <w:t>Пенсионные баллы за отпуск по уходу за ребенком могут вырасти в разы. Законопроект об их повышении направил в правительство России депутат Госдумы от ЛДПР Дмитрий Новиков, сообщает в своем Telegram-канале фракция партии.</w:t>
        </w:r>
        <w:r>
          <w:rPr>
            <w:webHidden/>
          </w:rPr>
          <w:tab/>
        </w:r>
        <w:r>
          <w:rPr>
            <w:webHidden/>
          </w:rPr>
          <w:fldChar w:fldCharType="begin"/>
        </w:r>
        <w:r>
          <w:rPr>
            <w:webHidden/>
          </w:rPr>
          <w:instrText xml:space="preserve"> PAGEREF _Toc221776063 \h </w:instrText>
        </w:r>
        <w:r>
          <w:rPr>
            <w:webHidden/>
          </w:rPr>
        </w:r>
        <w:r>
          <w:rPr>
            <w:webHidden/>
          </w:rPr>
          <w:fldChar w:fldCharType="separate"/>
        </w:r>
        <w:r>
          <w:rPr>
            <w:webHidden/>
          </w:rPr>
          <w:t>27</w:t>
        </w:r>
        <w:r>
          <w:rPr>
            <w:webHidden/>
          </w:rPr>
          <w:fldChar w:fldCharType="end"/>
        </w:r>
      </w:hyperlink>
    </w:p>
    <w:p w14:paraId="5D5B01D0" w14:textId="3255C3C6" w:rsidR="00F732E0" w:rsidRDefault="00F732E0">
      <w:pPr>
        <w:pStyle w:val="21"/>
        <w:tabs>
          <w:tab w:val="right" w:leader="dot" w:pos="9061"/>
        </w:tabs>
        <w:rPr>
          <w:rFonts w:asciiTheme="minorHAnsi" w:eastAsiaTheme="minorEastAsia" w:hAnsiTheme="minorHAnsi" w:cstheme="minorBidi"/>
          <w:noProof/>
          <w:kern w:val="2"/>
          <w14:ligatures w14:val="standardContextual"/>
        </w:rPr>
      </w:pPr>
      <w:hyperlink w:anchor="_Toc221776064" w:history="1">
        <w:r w:rsidRPr="0074247C">
          <w:rPr>
            <w:rStyle w:val="a3"/>
            <w:noProof/>
          </w:rPr>
          <w:t>Ваш Пенсионный Брокер, 11.02.2026, Как получить пенсионные баллы за уход за пожилыми старше 80 лет</w:t>
        </w:r>
        <w:r>
          <w:rPr>
            <w:noProof/>
            <w:webHidden/>
          </w:rPr>
          <w:tab/>
        </w:r>
        <w:r>
          <w:rPr>
            <w:noProof/>
            <w:webHidden/>
          </w:rPr>
          <w:fldChar w:fldCharType="begin"/>
        </w:r>
        <w:r>
          <w:rPr>
            <w:noProof/>
            <w:webHidden/>
          </w:rPr>
          <w:instrText xml:space="preserve"> PAGEREF _Toc221776064 \h </w:instrText>
        </w:r>
        <w:r>
          <w:rPr>
            <w:noProof/>
            <w:webHidden/>
          </w:rPr>
        </w:r>
        <w:r>
          <w:rPr>
            <w:noProof/>
            <w:webHidden/>
          </w:rPr>
          <w:fldChar w:fldCharType="separate"/>
        </w:r>
        <w:r>
          <w:rPr>
            <w:noProof/>
            <w:webHidden/>
          </w:rPr>
          <w:t>28</w:t>
        </w:r>
        <w:r>
          <w:rPr>
            <w:noProof/>
            <w:webHidden/>
          </w:rPr>
          <w:fldChar w:fldCharType="end"/>
        </w:r>
      </w:hyperlink>
    </w:p>
    <w:p w14:paraId="076172D1" w14:textId="1C26690F" w:rsidR="00F732E0" w:rsidRDefault="00F732E0">
      <w:pPr>
        <w:pStyle w:val="31"/>
        <w:rPr>
          <w:rFonts w:asciiTheme="minorHAnsi" w:eastAsiaTheme="minorEastAsia" w:hAnsiTheme="minorHAnsi" w:cstheme="minorBidi"/>
          <w:kern w:val="2"/>
          <w14:ligatures w14:val="standardContextual"/>
        </w:rPr>
      </w:pPr>
      <w:hyperlink w:anchor="_Toc221776065" w:history="1">
        <w:r w:rsidRPr="0074247C">
          <w:rPr>
            <w:rStyle w:val="a3"/>
          </w:rPr>
          <w:t>С 2026 года автоматически назначается ежемесячная компенсационная выплата в размере 1 413,86 рубля людям, осуществляющим уход за гражданами старше 80 лет или инвалидами I группы. Однако это нововведение не означает, что пенсионные баллы за такой период ухода также начисляются автоматически. Для их получения необходимо отдельное обращение в Социальный фонд России, как разъясняет ведомство.</w:t>
        </w:r>
        <w:r>
          <w:rPr>
            <w:webHidden/>
          </w:rPr>
          <w:tab/>
        </w:r>
        <w:r>
          <w:rPr>
            <w:webHidden/>
          </w:rPr>
          <w:fldChar w:fldCharType="begin"/>
        </w:r>
        <w:r>
          <w:rPr>
            <w:webHidden/>
          </w:rPr>
          <w:instrText xml:space="preserve"> PAGEREF _Toc221776065 \h </w:instrText>
        </w:r>
        <w:r>
          <w:rPr>
            <w:webHidden/>
          </w:rPr>
        </w:r>
        <w:r>
          <w:rPr>
            <w:webHidden/>
          </w:rPr>
          <w:fldChar w:fldCharType="separate"/>
        </w:r>
        <w:r>
          <w:rPr>
            <w:webHidden/>
          </w:rPr>
          <w:t>28</w:t>
        </w:r>
        <w:r>
          <w:rPr>
            <w:webHidden/>
          </w:rPr>
          <w:fldChar w:fldCharType="end"/>
        </w:r>
      </w:hyperlink>
    </w:p>
    <w:p w14:paraId="407E5EC5" w14:textId="78F1DA52" w:rsidR="00F732E0" w:rsidRDefault="00F732E0">
      <w:pPr>
        <w:pStyle w:val="21"/>
        <w:tabs>
          <w:tab w:val="right" w:leader="dot" w:pos="9061"/>
        </w:tabs>
        <w:rPr>
          <w:rFonts w:asciiTheme="minorHAnsi" w:eastAsiaTheme="minorEastAsia" w:hAnsiTheme="minorHAnsi" w:cstheme="minorBidi"/>
          <w:noProof/>
          <w:kern w:val="2"/>
          <w14:ligatures w14:val="standardContextual"/>
        </w:rPr>
      </w:pPr>
      <w:hyperlink w:anchor="_Toc221776066" w:history="1">
        <w:r w:rsidRPr="0074247C">
          <w:rPr>
            <w:rStyle w:val="a3"/>
            <w:noProof/>
          </w:rPr>
          <w:t>ФедералПресс, 11.02.2026, Пенсии пересчитали с января 2026 года: сколько теперь получают россияне</w:t>
        </w:r>
        <w:r>
          <w:rPr>
            <w:noProof/>
            <w:webHidden/>
          </w:rPr>
          <w:tab/>
        </w:r>
        <w:r>
          <w:rPr>
            <w:noProof/>
            <w:webHidden/>
          </w:rPr>
          <w:fldChar w:fldCharType="begin"/>
        </w:r>
        <w:r>
          <w:rPr>
            <w:noProof/>
            <w:webHidden/>
          </w:rPr>
          <w:instrText xml:space="preserve"> PAGEREF _Toc221776066 \h </w:instrText>
        </w:r>
        <w:r>
          <w:rPr>
            <w:noProof/>
            <w:webHidden/>
          </w:rPr>
        </w:r>
        <w:r>
          <w:rPr>
            <w:noProof/>
            <w:webHidden/>
          </w:rPr>
          <w:fldChar w:fldCharType="separate"/>
        </w:r>
        <w:r>
          <w:rPr>
            <w:noProof/>
            <w:webHidden/>
          </w:rPr>
          <w:t>29</w:t>
        </w:r>
        <w:r>
          <w:rPr>
            <w:noProof/>
            <w:webHidden/>
          </w:rPr>
          <w:fldChar w:fldCharType="end"/>
        </w:r>
      </w:hyperlink>
    </w:p>
    <w:p w14:paraId="4B0670CD" w14:textId="5CB2C0BE" w:rsidR="00F732E0" w:rsidRDefault="00F732E0">
      <w:pPr>
        <w:pStyle w:val="31"/>
        <w:rPr>
          <w:rFonts w:asciiTheme="minorHAnsi" w:eastAsiaTheme="minorEastAsia" w:hAnsiTheme="minorHAnsi" w:cstheme="minorBidi"/>
          <w:kern w:val="2"/>
          <w14:ligatures w14:val="standardContextual"/>
        </w:rPr>
      </w:pPr>
      <w:hyperlink w:anchor="_Toc221776067" w:history="1">
        <w:r w:rsidRPr="0074247C">
          <w:rPr>
            <w:rStyle w:val="a3"/>
          </w:rPr>
          <w:t>С начала 2026 года в России изменился размер фиксированной выплаты к страховой пенсии по старости. Об этом сообщил депутат Госдумы Алексей Говырин. «С 1 января 2026 года фиксированная выплата к страховой пенсии составляет 9584,69 рублей без районных коэффициентов», - сказал он.</w:t>
        </w:r>
        <w:r>
          <w:rPr>
            <w:webHidden/>
          </w:rPr>
          <w:tab/>
        </w:r>
        <w:r>
          <w:rPr>
            <w:webHidden/>
          </w:rPr>
          <w:fldChar w:fldCharType="begin"/>
        </w:r>
        <w:r>
          <w:rPr>
            <w:webHidden/>
          </w:rPr>
          <w:instrText xml:space="preserve"> PAGEREF _Toc221776067 \h </w:instrText>
        </w:r>
        <w:r>
          <w:rPr>
            <w:webHidden/>
          </w:rPr>
        </w:r>
        <w:r>
          <w:rPr>
            <w:webHidden/>
          </w:rPr>
          <w:fldChar w:fldCharType="separate"/>
        </w:r>
        <w:r>
          <w:rPr>
            <w:webHidden/>
          </w:rPr>
          <w:t>29</w:t>
        </w:r>
        <w:r>
          <w:rPr>
            <w:webHidden/>
          </w:rPr>
          <w:fldChar w:fldCharType="end"/>
        </w:r>
      </w:hyperlink>
    </w:p>
    <w:p w14:paraId="51223C04" w14:textId="1D7AE2AE" w:rsidR="00F732E0" w:rsidRDefault="00F732E0">
      <w:pPr>
        <w:pStyle w:val="21"/>
        <w:tabs>
          <w:tab w:val="right" w:leader="dot" w:pos="9061"/>
        </w:tabs>
        <w:rPr>
          <w:rFonts w:asciiTheme="minorHAnsi" w:eastAsiaTheme="minorEastAsia" w:hAnsiTheme="minorHAnsi" w:cstheme="minorBidi"/>
          <w:noProof/>
          <w:kern w:val="2"/>
          <w14:ligatures w14:val="standardContextual"/>
        </w:rPr>
      </w:pPr>
      <w:hyperlink w:anchor="_Toc221776068" w:history="1">
        <w:r w:rsidRPr="0074247C">
          <w:rPr>
            <w:rStyle w:val="a3"/>
            <w:noProof/>
          </w:rPr>
          <w:t>Флагман, 11.02.2026, Расчет пенсий работникам флота и рыбной отрасли могут изменить</w:t>
        </w:r>
        <w:r>
          <w:rPr>
            <w:noProof/>
            <w:webHidden/>
          </w:rPr>
          <w:tab/>
        </w:r>
        <w:r>
          <w:rPr>
            <w:noProof/>
            <w:webHidden/>
          </w:rPr>
          <w:fldChar w:fldCharType="begin"/>
        </w:r>
        <w:r>
          <w:rPr>
            <w:noProof/>
            <w:webHidden/>
          </w:rPr>
          <w:instrText xml:space="preserve"> PAGEREF _Toc221776068 \h </w:instrText>
        </w:r>
        <w:r>
          <w:rPr>
            <w:noProof/>
            <w:webHidden/>
          </w:rPr>
        </w:r>
        <w:r>
          <w:rPr>
            <w:noProof/>
            <w:webHidden/>
          </w:rPr>
          <w:fldChar w:fldCharType="separate"/>
        </w:r>
        <w:r>
          <w:rPr>
            <w:noProof/>
            <w:webHidden/>
          </w:rPr>
          <w:t>29</w:t>
        </w:r>
        <w:r>
          <w:rPr>
            <w:noProof/>
            <w:webHidden/>
          </w:rPr>
          <w:fldChar w:fldCharType="end"/>
        </w:r>
      </w:hyperlink>
    </w:p>
    <w:p w14:paraId="29655399" w14:textId="39B6A66A" w:rsidR="00F732E0" w:rsidRDefault="00F732E0">
      <w:pPr>
        <w:pStyle w:val="31"/>
        <w:rPr>
          <w:rFonts w:asciiTheme="minorHAnsi" w:eastAsiaTheme="minorEastAsia" w:hAnsiTheme="minorHAnsi" w:cstheme="minorBidi"/>
          <w:kern w:val="2"/>
          <w14:ligatures w14:val="standardContextual"/>
        </w:rPr>
      </w:pPr>
      <w:hyperlink w:anchor="_Toc221776069" w:history="1">
        <w:r w:rsidRPr="0074247C">
          <w:rPr>
            <w:rStyle w:val="a3"/>
          </w:rPr>
          <w:t>Глава комитета Госдумы по труду, социальной политике и делам ветеранов Ярослав Нилов предложил изменить порядок оценки пенсионных прав для граждан, работавших в плавсоставе морского и речного флота, а также в рыбной промышленности.</w:t>
        </w:r>
        <w:r>
          <w:rPr>
            <w:webHidden/>
          </w:rPr>
          <w:tab/>
        </w:r>
        <w:r>
          <w:rPr>
            <w:webHidden/>
          </w:rPr>
          <w:fldChar w:fldCharType="begin"/>
        </w:r>
        <w:r>
          <w:rPr>
            <w:webHidden/>
          </w:rPr>
          <w:instrText xml:space="preserve"> PAGEREF _Toc221776069 \h </w:instrText>
        </w:r>
        <w:r>
          <w:rPr>
            <w:webHidden/>
          </w:rPr>
        </w:r>
        <w:r>
          <w:rPr>
            <w:webHidden/>
          </w:rPr>
          <w:fldChar w:fldCharType="separate"/>
        </w:r>
        <w:r>
          <w:rPr>
            <w:webHidden/>
          </w:rPr>
          <w:t>29</w:t>
        </w:r>
        <w:r>
          <w:rPr>
            <w:webHidden/>
          </w:rPr>
          <w:fldChar w:fldCharType="end"/>
        </w:r>
      </w:hyperlink>
    </w:p>
    <w:p w14:paraId="2F44EEDF" w14:textId="3C09C2C3" w:rsidR="00F732E0" w:rsidRDefault="00F732E0">
      <w:pPr>
        <w:pStyle w:val="21"/>
        <w:tabs>
          <w:tab w:val="right" w:leader="dot" w:pos="9061"/>
        </w:tabs>
        <w:rPr>
          <w:rFonts w:asciiTheme="minorHAnsi" w:eastAsiaTheme="minorEastAsia" w:hAnsiTheme="minorHAnsi" w:cstheme="minorBidi"/>
          <w:noProof/>
          <w:kern w:val="2"/>
          <w14:ligatures w14:val="standardContextual"/>
        </w:rPr>
      </w:pPr>
      <w:hyperlink w:anchor="_Toc221776070" w:history="1">
        <w:r w:rsidRPr="0074247C">
          <w:rPr>
            <w:rStyle w:val="a3"/>
            <w:noProof/>
          </w:rPr>
          <w:t>Пресс-портреты экспертов, 11.02.2026, Минтруд предложил уточнить правила назначения пенсии с учетом норм по назначению пенсий ополченцам</w:t>
        </w:r>
        <w:r>
          <w:rPr>
            <w:noProof/>
            <w:webHidden/>
          </w:rPr>
          <w:tab/>
        </w:r>
        <w:r>
          <w:rPr>
            <w:noProof/>
            <w:webHidden/>
          </w:rPr>
          <w:fldChar w:fldCharType="begin"/>
        </w:r>
        <w:r>
          <w:rPr>
            <w:noProof/>
            <w:webHidden/>
          </w:rPr>
          <w:instrText xml:space="preserve"> PAGEREF _Toc221776070 \h </w:instrText>
        </w:r>
        <w:r>
          <w:rPr>
            <w:noProof/>
            <w:webHidden/>
          </w:rPr>
        </w:r>
        <w:r>
          <w:rPr>
            <w:noProof/>
            <w:webHidden/>
          </w:rPr>
          <w:fldChar w:fldCharType="separate"/>
        </w:r>
        <w:r>
          <w:rPr>
            <w:noProof/>
            <w:webHidden/>
          </w:rPr>
          <w:t>30</w:t>
        </w:r>
        <w:r>
          <w:rPr>
            <w:noProof/>
            <w:webHidden/>
          </w:rPr>
          <w:fldChar w:fldCharType="end"/>
        </w:r>
      </w:hyperlink>
    </w:p>
    <w:p w14:paraId="028CB622" w14:textId="4DD682B1" w:rsidR="00F732E0" w:rsidRDefault="00F732E0">
      <w:pPr>
        <w:pStyle w:val="31"/>
        <w:rPr>
          <w:rFonts w:asciiTheme="minorHAnsi" w:eastAsiaTheme="minorEastAsia" w:hAnsiTheme="minorHAnsi" w:cstheme="minorBidi"/>
          <w:kern w:val="2"/>
          <w14:ligatures w14:val="standardContextual"/>
        </w:rPr>
      </w:pPr>
      <w:hyperlink w:anchor="_Toc221776071" w:history="1">
        <w:r w:rsidRPr="0074247C">
          <w:rPr>
            <w:rStyle w:val="a3"/>
          </w:rPr>
          <w:t>Минтруд предлагает унифицировать и закрепить на законодательном уровне сложившуюся практику назначения пенсий гражданам, участвовавшим в СВО в составе добровольческих формирований. Цель - устранить правовые неопределенности и обеспечить единообразный подход к учету этого периода в пенсионном стаже.</w:t>
        </w:r>
        <w:r>
          <w:rPr>
            <w:webHidden/>
          </w:rPr>
          <w:tab/>
        </w:r>
        <w:r>
          <w:rPr>
            <w:webHidden/>
          </w:rPr>
          <w:fldChar w:fldCharType="begin"/>
        </w:r>
        <w:r>
          <w:rPr>
            <w:webHidden/>
          </w:rPr>
          <w:instrText xml:space="preserve"> PAGEREF _Toc221776071 \h </w:instrText>
        </w:r>
        <w:r>
          <w:rPr>
            <w:webHidden/>
          </w:rPr>
        </w:r>
        <w:r>
          <w:rPr>
            <w:webHidden/>
          </w:rPr>
          <w:fldChar w:fldCharType="separate"/>
        </w:r>
        <w:r>
          <w:rPr>
            <w:webHidden/>
          </w:rPr>
          <w:t>30</w:t>
        </w:r>
        <w:r>
          <w:rPr>
            <w:webHidden/>
          </w:rPr>
          <w:fldChar w:fldCharType="end"/>
        </w:r>
      </w:hyperlink>
    </w:p>
    <w:p w14:paraId="6B33F703" w14:textId="4CDA8829" w:rsidR="00F732E0" w:rsidRDefault="00F732E0">
      <w:pPr>
        <w:pStyle w:val="21"/>
        <w:tabs>
          <w:tab w:val="right" w:leader="dot" w:pos="9061"/>
        </w:tabs>
        <w:rPr>
          <w:rFonts w:asciiTheme="minorHAnsi" w:eastAsiaTheme="minorEastAsia" w:hAnsiTheme="minorHAnsi" w:cstheme="minorBidi"/>
          <w:noProof/>
          <w:kern w:val="2"/>
          <w14:ligatures w14:val="standardContextual"/>
        </w:rPr>
      </w:pPr>
      <w:hyperlink w:anchor="_Toc221776072" w:history="1">
        <w:r w:rsidRPr="0074247C">
          <w:rPr>
            <w:rStyle w:val="a3"/>
            <w:noProof/>
          </w:rPr>
          <w:t>Вести, 11.02.2026, Эксперт Сафонов разъяснил, на какую пенсию может рассчитывать предприниматель</w:t>
        </w:r>
        <w:r>
          <w:rPr>
            <w:noProof/>
            <w:webHidden/>
          </w:rPr>
          <w:tab/>
        </w:r>
        <w:r>
          <w:rPr>
            <w:noProof/>
            <w:webHidden/>
          </w:rPr>
          <w:fldChar w:fldCharType="begin"/>
        </w:r>
        <w:r>
          <w:rPr>
            <w:noProof/>
            <w:webHidden/>
          </w:rPr>
          <w:instrText xml:space="preserve"> PAGEREF _Toc221776072 \h </w:instrText>
        </w:r>
        <w:r>
          <w:rPr>
            <w:noProof/>
            <w:webHidden/>
          </w:rPr>
        </w:r>
        <w:r>
          <w:rPr>
            <w:noProof/>
            <w:webHidden/>
          </w:rPr>
          <w:fldChar w:fldCharType="separate"/>
        </w:r>
        <w:r>
          <w:rPr>
            <w:noProof/>
            <w:webHidden/>
          </w:rPr>
          <w:t>31</w:t>
        </w:r>
        <w:r>
          <w:rPr>
            <w:noProof/>
            <w:webHidden/>
          </w:rPr>
          <w:fldChar w:fldCharType="end"/>
        </w:r>
      </w:hyperlink>
    </w:p>
    <w:p w14:paraId="439824EE" w14:textId="68475166" w:rsidR="00F732E0" w:rsidRDefault="00F732E0">
      <w:pPr>
        <w:pStyle w:val="31"/>
        <w:rPr>
          <w:rFonts w:asciiTheme="minorHAnsi" w:eastAsiaTheme="minorEastAsia" w:hAnsiTheme="minorHAnsi" w:cstheme="minorBidi"/>
          <w:kern w:val="2"/>
          <w14:ligatures w14:val="standardContextual"/>
        </w:rPr>
      </w:pPr>
      <w:hyperlink w:anchor="_Toc221776073" w:history="1">
        <w:r w:rsidRPr="0074247C">
          <w:rPr>
            <w:rStyle w:val="a3"/>
          </w:rPr>
          <w:t>Профессор Финансового университета при правительстве РФ Александр Сафонов в эфире телеканала «Россия 24» рассказал, что для получения страховой пенсии наравне с наемными работниками предпринимателям необходимо уплачивать страховые взносы.</w:t>
        </w:r>
        <w:r>
          <w:rPr>
            <w:webHidden/>
          </w:rPr>
          <w:tab/>
        </w:r>
        <w:r>
          <w:rPr>
            <w:webHidden/>
          </w:rPr>
          <w:fldChar w:fldCharType="begin"/>
        </w:r>
        <w:r>
          <w:rPr>
            <w:webHidden/>
          </w:rPr>
          <w:instrText xml:space="preserve"> PAGEREF _Toc221776073 \h </w:instrText>
        </w:r>
        <w:r>
          <w:rPr>
            <w:webHidden/>
          </w:rPr>
        </w:r>
        <w:r>
          <w:rPr>
            <w:webHidden/>
          </w:rPr>
          <w:fldChar w:fldCharType="separate"/>
        </w:r>
        <w:r>
          <w:rPr>
            <w:webHidden/>
          </w:rPr>
          <w:t>31</w:t>
        </w:r>
        <w:r>
          <w:rPr>
            <w:webHidden/>
          </w:rPr>
          <w:fldChar w:fldCharType="end"/>
        </w:r>
      </w:hyperlink>
    </w:p>
    <w:p w14:paraId="3ECD8C29" w14:textId="1A1EF4C2" w:rsidR="00F732E0" w:rsidRDefault="00F732E0">
      <w:pPr>
        <w:pStyle w:val="21"/>
        <w:tabs>
          <w:tab w:val="right" w:leader="dot" w:pos="9061"/>
        </w:tabs>
        <w:rPr>
          <w:rFonts w:asciiTheme="minorHAnsi" w:eastAsiaTheme="minorEastAsia" w:hAnsiTheme="minorHAnsi" w:cstheme="minorBidi"/>
          <w:noProof/>
          <w:kern w:val="2"/>
          <w14:ligatures w14:val="standardContextual"/>
        </w:rPr>
      </w:pPr>
      <w:hyperlink w:anchor="_Toc221776074" w:history="1">
        <w:r w:rsidRPr="0074247C">
          <w:rPr>
            <w:rStyle w:val="a3"/>
            <w:noProof/>
          </w:rPr>
          <w:t>Общественная служба новостей, 11.02.2026, Балынин заявил, что некоторых россиян ждет увеличение пенсий</w:t>
        </w:r>
        <w:r>
          <w:rPr>
            <w:noProof/>
            <w:webHidden/>
          </w:rPr>
          <w:tab/>
        </w:r>
        <w:r>
          <w:rPr>
            <w:noProof/>
            <w:webHidden/>
          </w:rPr>
          <w:fldChar w:fldCharType="begin"/>
        </w:r>
        <w:r>
          <w:rPr>
            <w:noProof/>
            <w:webHidden/>
          </w:rPr>
          <w:instrText xml:space="preserve"> PAGEREF _Toc221776074 \h </w:instrText>
        </w:r>
        <w:r>
          <w:rPr>
            <w:noProof/>
            <w:webHidden/>
          </w:rPr>
        </w:r>
        <w:r>
          <w:rPr>
            <w:noProof/>
            <w:webHidden/>
          </w:rPr>
          <w:fldChar w:fldCharType="separate"/>
        </w:r>
        <w:r>
          <w:rPr>
            <w:noProof/>
            <w:webHidden/>
          </w:rPr>
          <w:t>31</w:t>
        </w:r>
        <w:r>
          <w:rPr>
            <w:noProof/>
            <w:webHidden/>
          </w:rPr>
          <w:fldChar w:fldCharType="end"/>
        </w:r>
      </w:hyperlink>
    </w:p>
    <w:p w14:paraId="6E86E898" w14:textId="17DC26FC" w:rsidR="00F732E0" w:rsidRDefault="00F732E0">
      <w:pPr>
        <w:pStyle w:val="31"/>
        <w:rPr>
          <w:rFonts w:asciiTheme="minorHAnsi" w:eastAsiaTheme="minorEastAsia" w:hAnsiTheme="minorHAnsi" w:cstheme="minorBidi"/>
          <w:kern w:val="2"/>
          <w14:ligatures w14:val="standardContextual"/>
        </w:rPr>
      </w:pPr>
      <w:hyperlink w:anchor="_Toc221776075" w:history="1">
        <w:r w:rsidRPr="0074247C">
          <w:rPr>
            <w:rStyle w:val="a3"/>
          </w:rPr>
          <w:t>Доцент Финансового университета при правительстве РФ Игорь Балынин заявил, что некоторых россиян ждет увеличение пенсий.</w:t>
        </w:r>
        <w:r>
          <w:rPr>
            <w:webHidden/>
          </w:rPr>
          <w:tab/>
        </w:r>
        <w:r>
          <w:rPr>
            <w:webHidden/>
          </w:rPr>
          <w:fldChar w:fldCharType="begin"/>
        </w:r>
        <w:r>
          <w:rPr>
            <w:webHidden/>
          </w:rPr>
          <w:instrText xml:space="preserve"> PAGEREF _Toc221776075 \h </w:instrText>
        </w:r>
        <w:r>
          <w:rPr>
            <w:webHidden/>
          </w:rPr>
        </w:r>
        <w:r>
          <w:rPr>
            <w:webHidden/>
          </w:rPr>
          <w:fldChar w:fldCharType="separate"/>
        </w:r>
        <w:r>
          <w:rPr>
            <w:webHidden/>
          </w:rPr>
          <w:t>31</w:t>
        </w:r>
        <w:r>
          <w:rPr>
            <w:webHidden/>
          </w:rPr>
          <w:fldChar w:fldCharType="end"/>
        </w:r>
      </w:hyperlink>
    </w:p>
    <w:p w14:paraId="4895F80B" w14:textId="18B8400F" w:rsidR="00F732E0" w:rsidRDefault="00F732E0">
      <w:pPr>
        <w:pStyle w:val="21"/>
        <w:tabs>
          <w:tab w:val="right" w:leader="dot" w:pos="9061"/>
        </w:tabs>
        <w:rPr>
          <w:rFonts w:asciiTheme="minorHAnsi" w:eastAsiaTheme="minorEastAsia" w:hAnsiTheme="minorHAnsi" w:cstheme="minorBidi"/>
          <w:noProof/>
          <w:kern w:val="2"/>
          <w14:ligatures w14:val="standardContextual"/>
        </w:rPr>
      </w:pPr>
      <w:hyperlink w:anchor="_Toc221776076" w:history="1">
        <w:r w:rsidRPr="0074247C">
          <w:rPr>
            <w:rStyle w:val="a3"/>
            <w:noProof/>
            <w:lang w:val="en-US"/>
          </w:rPr>
          <w:t>MoneyTimes</w:t>
        </w:r>
        <w:r w:rsidRPr="0074247C">
          <w:rPr>
            <w:rStyle w:val="a3"/>
            <w:noProof/>
          </w:rPr>
          <w:t>.</w:t>
        </w:r>
        <w:r w:rsidRPr="0074247C">
          <w:rPr>
            <w:rStyle w:val="a3"/>
            <w:noProof/>
            <w:lang w:val="en-US"/>
          </w:rPr>
          <w:t>Ru</w:t>
        </w:r>
        <w:r w:rsidRPr="0074247C">
          <w:rPr>
            <w:rStyle w:val="a3"/>
            <w:noProof/>
          </w:rPr>
          <w:t>, 11.02.2026, Стаж, о котором многие забыли, неожиданно стал ключом к дополнительным пенсионным выплатам</w:t>
        </w:r>
        <w:r>
          <w:rPr>
            <w:noProof/>
            <w:webHidden/>
          </w:rPr>
          <w:tab/>
        </w:r>
        <w:r>
          <w:rPr>
            <w:noProof/>
            <w:webHidden/>
          </w:rPr>
          <w:fldChar w:fldCharType="begin"/>
        </w:r>
        <w:r>
          <w:rPr>
            <w:noProof/>
            <w:webHidden/>
          </w:rPr>
          <w:instrText xml:space="preserve"> PAGEREF _Toc221776076 \h </w:instrText>
        </w:r>
        <w:r>
          <w:rPr>
            <w:noProof/>
            <w:webHidden/>
          </w:rPr>
        </w:r>
        <w:r>
          <w:rPr>
            <w:noProof/>
            <w:webHidden/>
          </w:rPr>
          <w:fldChar w:fldCharType="separate"/>
        </w:r>
        <w:r>
          <w:rPr>
            <w:noProof/>
            <w:webHidden/>
          </w:rPr>
          <w:t>32</w:t>
        </w:r>
        <w:r>
          <w:rPr>
            <w:noProof/>
            <w:webHidden/>
          </w:rPr>
          <w:fldChar w:fldCharType="end"/>
        </w:r>
      </w:hyperlink>
    </w:p>
    <w:p w14:paraId="3C599C55" w14:textId="5B68523F" w:rsidR="00F732E0" w:rsidRDefault="00F732E0">
      <w:pPr>
        <w:pStyle w:val="31"/>
        <w:rPr>
          <w:rFonts w:asciiTheme="minorHAnsi" w:eastAsiaTheme="minorEastAsia" w:hAnsiTheme="minorHAnsi" w:cstheme="minorBidi"/>
          <w:kern w:val="2"/>
          <w14:ligatures w14:val="standardContextual"/>
        </w:rPr>
      </w:pPr>
      <w:hyperlink w:anchor="_Toc221776077" w:history="1">
        <w:r w:rsidRPr="0074247C">
          <w:rPr>
            <w:rStyle w:val="a3"/>
          </w:rPr>
          <w:t>Многие пожилые россияне могут получить дополнительную финансовую поддержку, даже не подозревая об этом. Специальная ежемесячная доплата к пенсии полагается людям, чей трудовой путь начался ещё в советские годы. Она помогает компенсировать недоучтённые периоды работы и стаж, накопленный до 1991 года. Об этом сообщает Социальный фонд России.</w:t>
        </w:r>
        <w:r>
          <w:rPr>
            <w:webHidden/>
          </w:rPr>
          <w:tab/>
        </w:r>
        <w:r>
          <w:rPr>
            <w:webHidden/>
          </w:rPr>
          <w:fldChar w:fldCharType="begin"/>
        </w:r>
        <w:r>
          <w:rPr>
            <w:webHidden/>
          </w:rPr>
          <w:instrText xml:space="preserve"> PAGEREF _Toc221776077 \h </w:instrText>
        </w:r>
        <w:r>
          <w:rPr>
            <w:webHidden/>
          </w:rPr>
        </w:r>
        <w:r>
          <w:rPr>
            <w:webHidden/>
          </w:rPr>
          <w:fldChar w:fldCharType="separate"/>
        </w:r>
        <w:r>
          <w:rPr>
            <w:webHidden/>
          </w:rPr>
          <w:t>32</w:t>
        </w:r>
        <w:r>
          <w:rPr>
            <w:webHidden/>
          </w:rPr>
          <w:fldChar w:fldCharType="end"/>
        </w:r>
      </w:hyperlink>
    </w:p>
    <w:p w14:paraId="54CF36A7" w14:textId="39B86958" w:rsidR="00F732E0" w:rsidRDefault="00F732E0">
      <w:pPr>
        <w:pStyle w:val="21"/>
        <w:tabs>
          <w:tab w:val="right" w:leader="dot" w:pos="9061"/>
        </w:tabs>
        <w:rPr>
          <w:rFonts w:asciiTheme="minorHAnsi" w:eastAsiaTheme="minorEastAsia" w:hAnsiTheme="minorHAnsi" w:cstheme="minorBidi"/>
          <w:noProof/>
          <w:kern w:val="2"/>
          <w14:ligatures w14:val="standardContextual"/>
        </w:rPr>
      </w:pPr>
      <w:hyperlink w:anchor="_Toc221776078" w:history="1">
        <w:r w:rsidRPr="0074247C">
          <w:rPr>
            <w:rStyle w:val="a3"/>
            <w:noProof/>
            <w:lang w:val="en-US"/>
          </w:rPr>
          <w:t>Life</w:t>
        </w:r>
        <w:r w:rsidRPr="0074247C">
          <w:rPr>
            <w:rStyle w:val="a3"/>
            <w:noProof/>
          </w:rPr>
          <w:t>.</w:t>
        </w:r>
        <w:r w:rsidRPr="0074247C">
          <w:rPr>
            <w:rStyle w:val="a3"/>
            <w:noProof/>
            <w:lang w:val="en-US"/>
          </w:rPr>
          <w:t>ru</w:t>
        </w:r>
        <w:r w:rsidRPr="0074247C">
          <w:rPr>
            <w:rStyle w:val="a3"/>
            <w:noProof/>
          </w:rPr>
          <w:t>, 12.02.2026, Пенсия по наследству. Кто может получить выплаты и как это сделать</w:t>
        </w:r>
        <w:r>
          <w:rPr>
            <w:noProof/>
            <w:webHidden/>
          </w:rPr>
          <w:tab/>
        </w:r>
        <w:r>
          <w:rPr>
            <w:noProof/>
            <w:webHidden/>
          </w:rPr>
          <w:fldChar w:fldCharType="begin"/>
        </w:r>
        <w:r>
          <w:rPr>
            <w:noProof/>
            <w:webHidden/>
          </w:rPr>
          <w:instrText xml:space="preserve"> PAGEREF _Toc221776078 \h </w:instrText>
        </w:r>
        <w:r>
          <w:rPr>
            <w:noProof/>
            <w:webHidden/>
          </w:rPr>
        </w:r>
        <w:r>
          <w:rPr>
            <w:noProof/>
            <w:webHidden/>
          </w:rPr>
          <w:fldChar w:fldCharType="separate"/>
        </w:r>
        <w:r>
          <w:rPr>
            <w:noProof/>
            <w:webHidden/>
          </w:rPr>
          <w:t>33</w:t>
        </w:r>
        <w:r>
          <w:rPr>
            <w:noProof/>
            <w:webHidden/>
          </w:rPr>
          <w:fldChar w:fldCharType="end"/>
        </w:r>
      </w:hyperlink>
    </w:p>
    <w:p w14:paraId="2C709357" w14:textId="1FE1C5E4" w:rsidR="00F732E0" w:rsidRDefault="00F732E0">
      <w:pPr>
        <w:pStyle w:val="31"/>
        <w:rPr>
          <w:rFonts w:asciiTheme="minorHAnsi" w:eastAsiaTheme="minorEastAsia" w:hAnsiTheme="minorHAnsi" w:cstheme="minorBidi"/>
          <w:kern w:val="2"/>
          <w14:ligatures w14:val="standardContextual"/>
        </w:rPr>
      </w:pPr>
      <w:hyperlink w:anchor="_Toc221776079" w:history="1">
        <w:r w:rsidRPr="0074247C">
          <w:rPr>
            <w:rStyle w:val="a3"/>
          </w:rPr>
          <w:t>Юристы рассказали, кто и как может получить пенсию по наследству, а также какие выплаты унаследовать нельзя. Можно ли снимать деньги с карты покойного и что нужно учесть, чтобы не нарушить закон?</w:t>
        </w:r>
        <w:r>
          <w:rPr>
            <w:webHidden/>
          </w:rPr>
          <w:tab/>
        </w:r>
        <w:r>
          <w:rPr>
            <w:webHidden/>
          </w:rPr>
          <w:fldChar w:fldCharType="begin"/>
        </w:r>
        <w:r>
          <w:rPr>
            <w:webHidden/>
          </w:rPr>
          <w:instrText xml:space="preserve"> PAGEREF _Toc221776079 \h </w:instrText>
        </w:r>
        <w:r>
          <w:rPr>
            <w:webHidden/>
          </w:rPr>
        </w:r>
        <w:r>
          <w:rPr>
            <w:webHidden/>
          </w:rPr>
          <w:fldChar w:fldCharType="separate"/>
        </w:r>
        <w:r>
          <w:rPr>
            <w:webHidden/>
          </w:rPr>
          <w:t>33</w:t>
        </w:r>
        <w:r>
          <w:rPr>
            <w:webHidden/>
          </w:rPr>
          <w:fldChar w:fldCharType="end"/>
        </w:r>
      </w:hyperlink>
    </w:p>
    <w:p w14:paraId="75D12EF1" w14:textId="22DBC898" w:rsidR="00F732E0" w:rsidRDefault="00F732E0">
      <w:pPr>
        <w:pStyle w:val="21"/>
        <w:tabs>
          <w:tab w:val="right" w:leader="dot" w:pos="9061"/>
        </w:tabs>
        <w:rPr>
          <w:rFonts w:asciiTheme="minorHAnsi" w:eastAsiaTheme="minorEastAsia" w:hAnsiTheme="minorHAnsi" w:cstheme="minorBidi"/>
          <w:noProof/>
          <w:kern w:val="2"/>
          <w14:ligatures w14:val="standardContextual"/>
        </w:rPr>
      </w:pPr>
      <w:hyperlink w:anchor="_Toc221776080" w:history="1">
        <w:r w:rsidRPr="0074247C">
          <w:rPr>
            <w:rStyle w:val="a3"/>
            <w:noProof/>
          </w:rPr>
          <w:t>Life.ru, 11.02.2026, Пенсионный возраст в 2026 году: точные даты выхода на пенсию и разбор слухов</w:t>
        </w:r>
        <w:r>
          <w:rPr>
            <w:noProof/>
            <w:webHidden/>
          </w:rPr>
          <w:tab/>
        </w:r>
        <w:r>
          <w:rPr>
            <w:noProof/>
            <w:webHidden/>
          </w:rPr>
          <w:fldChar w:fldCharType="begin"/>
        </w:r>
        <w:r>
          <w:rPr>
            <w:noProof/>
            <w:webHidden/>
          </w:rPr>
          <w:instrText xml:space="preserve"> PAGEREF _Toc221776080 \h </w:instrText>
        </w:r>
        <w:r>
          <w:rPr>
            <w:noProof/>
            <w:webHidden/>
          </w:rPr>
        </w:r>
        <w:r>
          <w:rPr>
            <w:noProof/>
            <w:webHidden/>
          </w:rPr>
          <w:fldChar w:fldCharType="separate"/>
        </w:r>
        <w:r>
          <w:rPr>
            <w:noProof/>
            <w:webHidden/>
          </w:rPr>
          <w:t>36</w:t>
        </w:r>
        <w:r>
          <w:rPr>
            <w:noProof/>
            <w:webHidden/>
          </w:rPr>
          <w:fldChar w:fldCharType="end"/>
        </w:r>
      </w:hyperlink>
    </w:p>
    <w:p w14:paraId="7502D88C" w14:textId="18416B98" w:rsidR="00F732E0" w:rsidRDefault="00F732E0">
      <w:pPr>
        <w:pStyle w:val="31"/>
        <w:rPr>
          <w:rFonts w:asciiTheme="minorHAnsi" w:eastAsiaTheme="minorEastAsia" w:hAnsiTheme="minorHAnsi" w:cstheme="minorBidi"/>
          <w:kern w:val="2"/>
          <w14:ligatures w14:val="standardContextual"/>
        </w:rPr>
      </w:pPr>
      <w:hyperlink w:anchor="_Toc221776081" w:history="1">
        <w:r w:rsidRPr="0074247C">
          <w:rPr>
            <w:rStyle w:val="a3"/>
          </w:rPr>
          <w:t>Пенсионный возраст в 2026: какой возраст выхода на пенсию в 2026 году? Разбор слухов, график по годам рождения — в материале Life.ru.</w:t>
        </w:r>
        <w:r>
          <w:rPr>
            <w:webHidden/>
          </w:rPr>
          <w:tab/>
        </w:r>
        <w:r>
          <w:rPr>
            <w:webHidden/>
          </w:rPr>
          <w:fldChar w:fldCharType="begin"/>
        </w:r>
        <w:r>
          <w:rPr>
            <w:webHidden/>
          </w:rPr>
          <w:instrText xml:space="preserve"> PAGEREF _Toc221776081 \h </w:instrText>
        </w:r>
        <w:r>
          <w:rPr>
            <w:webHidden/>
          </w:rPr>
        </w:r>
        <w:r>
          <w:rPr>
            <w:webHidden/>
          </w:rPr>
          <w:fldChar w:fldCharType="separate"/>
        </w:r>
        <w:r>
          <w:rPr>
            <w:webHidden/>
          </w:rPr>
          <w:t>36</w:t>
        </w:r>
        <w:r>
          <w:rPr>
            <w:webHidden/>
          </w:rPr>
          <w:fldChar w:fldCharType="end"/>
        </w:r>
      </w:hyperlink>
    </w:p>
    <w:p w14:paraId="093A5C96" w14:textId="667A5F3B" w:rsidR="00F732E0" w:rsidRDefault="00F732E0">
      <w:pPr>
        <w:pStyle w:val="21"/>
        <w:tabs>
          <w:tab w:val="right" w:leader="dot" w:pos="9061"/>
        </w:tabs>
        <w:rPr>
          <w:rFonts w:asciiTheme="minorHAnsi" w:eastAsiaTheme="minorEastAsia" w:hAnsiTheme="minorHAnsi" w:cstheme="minorBidi"/>
          <w:noProof/>
          <w:kern w:val="2"/>
          <w14:ligatures w14:val="standardContextual"/>
        </w:rPr>
      </w:pPr>
      <w:hyperlink w:anchor="_Toc221776082" w:history="1">
        <w:r w:rsidRPr="0074247C">
          <w:rPr>
            <w:rStyle w:val="a3"/>
            <w:noProof/>
          </w:rPr>
          <w:t>Банки.Ру, 11.02.2026, Кому повысят пенсии весной и на какую минималку могут рассчитывать регионы: все о пенсионных выплатах в 2026 году</w:t>
        </w:r>
        <w:r>
          <w:rPr>
            <w:noProof/>
            <w:webHidden/>
          </w:rPr>
          <w:tab/>
        </w:r>
        <w:r>
          <w:rPr>
            <w:noProof/>
            <w:webHidden/>
          </w:rPr>
          <w:fldChar w:fldCharType="begin"/>
        </w:r>
        <w:r>
          <w:rPr>
            <w:noProof/>
            <w:webHidden/>
          </w:rPr>
          <w:instrText xml:space="preserve"> PAGEREF _Toc221776082 \h </w:instrText>
        </w:r>
        <w:r>
          <w:rPr>
            <w:noProof/>
            <w:webHidden/>
          </w:rPr>
        </w:r>
        <w:r>
          <w:rPr>
            <w:noProof/>
            <w:webHidden/>
          </w:rPr>
          <w:fldChar w:fldCharType="separate"/>
        </w:r>
        <w:r>
          <w:rPr>
            <w:noProof/>
            <w:webHidden/>
          </w:rPr>
          <w:t>38</w:t>
        </w:r>
        <w:r>
          <w:rPr>
            <w:noProof/>
            <w:webHidden/>
          </w:rPr>
          <w:fldChar w:fldCharType="end"/>
        </w:r>
      </w:hyperlink>
    </w:p>
    <w:p w14:paraId="1EFEA55C" w14:textId="5E78396C" w:rsidR="00F732E0" w:rsidRDefault="00F732E0">
      <w:pPr>
        <w:pStyle w:val="31"/>
        <w:rPr>
          <w:rFonts w:asciiTheme="minorHAnsi" w:eastAsiaTheme="minorEastAsia" w:hAnsiTheme="minorHAnsi" w:cstheme="minorBidi"/>
          <w:kern w:val="2"/>
          <w14:ligatures w14:val="standardContextual"/>
        </w:rPr>
      </w:pPr>
      <w:hyperlink w:anchor="_Toc221776083" w:history="1">
        <w:r w:rsidRPr="0074247C">
          <w:rPr>
            <w:rStyle w:val="a3"/>
          </w:rPr>
          <w:t>Перерасчет работающим пенсионерам в августе, перенос графика и индексация выплат - разобрались в особенностях пенсий в этом году.</w:t>
        </w:r>
        <w:r>
          <w:rPr>
            <w:webHidden/>
          </w:rPr>
          <w:tab/>
        </w:r>
        <w:r>
          <w:rPr>
            <w:webHidden/>
          </w:rPr>
          <w:fldChar w:fldCharType="begin"/>
        </w:r>
        <w:r>
          <w:rPr>
            <w:webHidden/>
          </w:rPr>
          <w:instrText xml:space="preserve"> PAGEREF _Toc221776083 \h </w:instrText>
        </w:r>
        <w:r>
          <w:rPr>
            <w:webHidden/>
          </w:rPr>
        </w:r>
        <w:r>
          <w:rPr>
            <w:webHidden/>
          </w:rPr>
          <w:fldChar w:fldCharType="separate"/>
        </w:r>
        <w:r>
          <w:rPr>
            <w:webHidden/>
          </w:rPr>
          <w:t>38</w:t>
        </w:r>
        <w:r>
          <w:rPr>
            <w:webHidden/>
          </w:rPr>
          <w:fldChar w:fldCharType="end"/>
        </w:r>
      </w:hyperlink>
    </w:p>
    <w:p w14:paraId="2A1A7D1C" w14:textId="39DEAB67" w:rsidR="00F732E0" w:rsidRDefault="00F732E0">
      <w:pPr>
        <w:pStyle w:val="21"/>
        <w:tabs>
          <w:tab w:val="right" w:leader="dot" w:pos="9061"/>
        </w:tabs>
        <w:rPr>
          <w:rFonts w:asciiTheme="minorHAnsi" w:eastAsiaTheme="minorEastAsia" w:hAnsiTheme="minorHAnsi" w:cstheme="minorBidi"/>
          <w:noProof/>
          <w:kern w:val="2"/>
          <w14:ligatures w14:val="standardContextual"/>
        </w:rPr>
      </w:pPr>
      <w:hyperlink w:anchor="_Toc221776084" w:history="1">
        <w:r w:rsidRPr="0074247C">
          <w:rPr>
            <w:rStyle w:val="a3"/>
            <w:noProof/>
          </w:rPr>
          <w:t>DEITA.RU, 11.02.2026, Часть россиян предупредили о риске лишиться пенсии</w:t>
        </w:r>
        <w:r>
          <w:rPr>
            <w:noProof/>
            <w:webHidden/>
          </w:rPr>
          <w:tab/>
        </w:r>
        <w:r>
          <w:rPr>
            <w:noProof/>
            <w:webHidden/>
          </w:rPr>
          <w:fldChar w:fldCharType="begin"/>
        </w:r>
        <w:r>
          <w:rPr>
            <w:noProof/>
            <w:webHidden/>
          </w:rPr>
          <w:instrText xml:space="preserve"> PAGEREF _Toc221776084 \h </w:instrText>
        </w:r>
        <w:r>
          <w:rPr>
            <w:noProof/>
            <w:webHidden/>
          </w:rPr>
        </w:r>
        <w:r>
          <w:rPr>
            <w:noProof/>
            <w:webHidden/>
          </w:rPr>
          <w:fldChar w:fldCharType="separate"/>
        </w:r>
        <w:r>
          <w:rPr>
            <w:noProof/>
            <w:webHidden/>
          </w:rPr>
          <w:t>45</w:t>
        </w:r>
        <w:r>
          <w:rPr>
            <w:noProof/>
            <w:webHidden/>
          </w:rPr>
          <w:fldChar w:fldCharType="end"/>
        </w:r>
      </w:hyperlink>
    </w:p>
    <w:p w14:paraId="553E67F9" w14:textId="0E805216" w:rsidR="00F732E0" w:rsidRDefault="00F732E0">
      <w:pPr>
        <w:pStyle w:val="31"/>
        <w:rPr>
          <w:rFonts w:asciiTheme="minorHAnsi" w:eastAsiaTheme="minorEastAsia" w:hAnsiTheme="minorHAnsi" w:cstheme="minorBidi"/>
          <w:kern w:val="2"/>
          <w14:ligatures w14:val="standardContextual"/>
        </w:rPr>
      </w:pPr>
      <w:hyperlink w:anchor="_Toc221776085" w:history="1">
        <w:r w:rsidRPr="0074247C">
          <w:rPr>
            <w:rStyle w:val="a3"/>
          </w:rPr>
          <w:t>Российским гражданам грозит риск лишиться пенсии в случае занятости на неофициальной работе. Об этом заявил доцент Финансового университета Игорь Балынин, сообщает ИА DEITA.RU.</w:t>
        </w:r>
        <w:r>
          <w:rPr>
            <w:webHidden/>
          </w:rPr>
          <w:tab/>
        </w:r>
        <w:r>
          <w:rPr>
            <w:webHidden/>
          </w:rPr>
          <w:fldChar w:fldCharType="begin"/>
        </w:r>
        <w:r>
          <w:rPr>
            <w:webHidden/>
          </w:rPr>
          <w:instrText xml:space="preserve"> PAGEREF _Toc221776085 \h </w:instrText>
        </w:r>
        <w:r>
          <w:rPr>
            <w:webHidden/>
          </w:rPr>
        </w:r>
        <w:r>
          <w:rPr>
            <w:webHidden/>
          </w:rPr>
          <w:fldChar w:fldCharType="separate"/>
        </w:r>
        <w:r>
          <w:rPr>
            <w:webHidden/>
          </w:rPr>
          <w:t>45</w:t>
        </w:r>
        <w:r>
          <w:rPr>
            <w:webHidden/>
          </w:rPr>
          <w:fldChar w:fldCharType="end"/>
        </w:r>
      </w:hyperlink>
    </w:p>
    <w:p w14:paraId="56279C43" w14:textId="1CD954DB" w:rsidR="00F732E0" w:rsidRDefault="00F732E0">
      <w:pPr>
        <w:pStyle w:val="21"/>
        <w:tabs>
          <w:tab w:val="right" w:leader="dot" w:pos="9061"/>
        </w:tabs>
        <w:rPr>
          <w:rFonts w:asciiTheme="minorHAnsi" w:eastAsiaTheme="minorEastAsia" w:hAnsiTheme="minorHAnsi" w:cstheme="minorBidi"/>
          <w:noProof/>
          <w:kern w:val="2"/>
          <w14:ligatures w14:val="standardContextual"/>
        </w:rPr>
      </w:pPr>
      <w:hyperlink w:anchor="_Toc221776086" w:history="1">
        <w:r w:rsidRPr="0074247C">
          <w:rPr>
            <w:rStyle w:val="a3"/>
            <w:noProof/>
          </w:rPr>
          <w:t>PRIMPRESS, 11.02.2026, С марта меняются условия для пенсионеров, у которых есть дети или внуки</w:t>
        </w:r>
        <w:r>
          <w:rPr>
            <w:noProof/>
            <w:webHidden/>
          </w:rPr>
          <w:tab/>
        </w:r>
        <w:r>
          <w:rPr>
            <w:noProof/>
            <w:webHidden/>
          </w:rPr>
          <w:fldChar w:fldCharType="begin"/>
        </w:r>
        <w:r>
          <w:rPr>
            <w:noProof/>
            <w:webHidden/>
          </w:rPr>
          <w:instrText xml:space="preserve"> PAGEREF _Toc221776086 \h </w:instrText>
        </w:r>
        <w:r>
          <w:rPr>
            <w:noProof/>
            <w:webHidden/>
          </w:rPr>
        </w:r>
        <w:r>
          <w:rPr>
            <w:noProof/>
            <w:webHidden/>
          </w:rPr>
          <w:fldChar w:fldCharType="separate"/>
        </w:r>
        <w:r>
          <w:rPr>
            <w:noProof/>
            <w:webHidden/>
          </w:rPr>
          <w:t>46</w:t>
        </w:r>
        <w:r>
          <w:rPr>
            <w:noProof/>
            <w:webHidden/>
          </w:rPr>
          <w:fldChar w:fldCharType="end"/>
        </w:r>
      </w:hyperlink>
    </w:p>
    <w:p w14:paraId="48A2AA41" w14:textId="02CB66A2" w:rsidR="00F732E0" w:rsidRDefault="00F732E0">
      <w:pPr>
        <w:pStyle w:val="31"/>
        <w:rPr>
          <w:rFonts w:asciiTheme="minorHAnsi" w:eastAsiaTheme="minorEastAsia" w:hAnsiTheme="minorHAnsi" w:cstheme="minorBidi"/>
          <w:kern w:val="2"/>
          <w14:ligatures w14:val="standardContextual"/>
        </w:rPr>
      </w:pPr>
      <w:hyperlink w:anchor="_Toc221776087" w:history="1">
        <w:r w:rsidRPr="0074247C">
          <w:rPr>
            <w:rStyle w:val="a3"/>
          </w:rPr>
          <w:t>С марта при назначении части выплат и льгот пенсионерам будут учитывать не только размер пенсии, но и семейную ситуацию: есть ли взрослые дети и внуки, живут ли они вместе и какой у семьи общий официальный доход. Это влияет на социальные доплаты до прожиточного минимума, субсидии на оплату ЖКУ и ряд региональных мер поддержки.</w:t>
        </w:r>
        <w:r>
          <w:rPr>
            <w:webHidden/>
          </w:rPr>
          <w:tab/>
        </w:r>
        <w:r>
          <w:rPr>
            <w:webHidden/>
          </w:rPr>
          <w:fldChar w:fldCharType="begin"/>
        </w:r>
        <w:r>
          <w:rPr>
            <w:webHidden/>
          </w:rPr>
          <w:instrText xml:space="preserve"> PAGEREF _Toc221776087 \h </w:instrText>
        </w:r>
        <w:r>
          <w:rPr>
            <w:webHidden/>
          </w:rPr>
        </w:r>
        <w:r>
          <w:rPr>
            <w:webHidden/>
          </w:rPr>
          <w:fldChar w:fldCharType="separate"/>
        </w:r>
        <w:r>
          <w:rPr>
            <w:webHidden/>
          </w:rPr>
          <w:t>46</w:t>
        </w:r>
        <w:r>
          <w:rPr>
            <w:webHidden/>
          </w:rPr>
          <w:fldChar w:fldCharType="end"/>
        </w:r>
      </w:hyperlink>
    </w:p>
    <w:p w14:paraId="236A5961" w14:textId="6C1AFF60" w:rsidR="00F732E0" w:rsidRDefault="00F732E0">
      <w:pPr>
        <w:pStyle w:val="21"/>
        <w:tabs>
          <w:tab w:val="right" w:leader="dot" w:pos="9061"/>
        </w:tabs>
        <w:rPr>
          <w:rFonts w:asciiTheme="minorHAnsi" w:eastAsiaTheme="minorEastAsia" w:hAnsiTheme="minorHAnsi" w:cstheme="minorBidi"/>
          <w:noProof/>
          <w:kern w:val="2"/>
          <w14:ligatures w14:val="standardContextual"/>
        </w:rPr>
      </w:pPr>
      <w:hyperlink w:anchor="_Toc221776088" w:history="1">
        <w:r w:rsidRPr="0074247C">
          <w:rPr>
            <w:rStyle w:val="a3"/>
            <w:noProof/>
          </w:rPr>
          <w:t>PRIMPRESS, 11.02.2026, С марта для пенсионеров, прописанных в квартире с детьми, вводятся новые правила</w:t>
        </w:r>
        <w:r>
          <w:rPr>
            <w:noProof/>
            <w:webHidden/>
          </w:rPr>
          <w:tab/>
        </w:r>
        <w:r>
          <w:rPr>
            <w:noProof/>
            <w:webHidden/>
          </w:rPr>
          <w:fldChar w:fldCharType="begin"/>
        </w:r>
        <w:r>
          <w:rPr>
            <w:noProof/>
            <w:webHidden/>
          </w:rPr>
          <w:instrText xml:space="preserve"> PAGEREF _Toc221776088 \h </w:instrText>
        </w:r>
        <w:r>
          <w:rPr>
            <w:noProof/>
            <w:webHidden/>
          </w:rPr>
        </w:r>
        <w:r>
          <w:rPr>
            <w:noProof/>
            <w:webHidden/>
          </w:rPr>
          <w:fldChar w:fldCharType="separate"/>
        </w:r>
        <w:r>
          <w:rPr>
            <w:noProof/>
            <w:webHidden/>
          </w:rPr>
          <w:t>47</w:t>
        </w:r>
        <w:r>
          <w:rPr>
            <w:noProof/>
            <w:webHidden/>
          </w:rPr>
          <w:fldChar w:fldCharType="end"/>
        </w:r>
      </w:hyperlink>
    </w:p>
    <w:p w14:paraId="41F3A8F1" w14:textId="12FF380D" w:rsidR="00F732E0" w:rsidRDefault="00F732E0">
      <w:pPr>
        <w:pStyle w:val="31"/>
        <w:rPr>
          <w:rFonts w:asciiTheme="minorHAnsi" w:eastAsiaTheme="minorEastAsia" w:hAnsiTheme="minorHAnsi" w:cstheme="minorBidi"/>
          <w:kern w:val="2"/>
          <w14:ligatures w14:val="standardContextual"/>
        </w:rPr>
      </w:pPr>
      <w:hyperlink w:anchor="_Toc221776089" w:history="1">
        <w:r w:rsidRPr="0074247C">
          <w:rPr>
            <w:rStyle w:val="a3"/>
          </w:rPr>
          <w:t>С марта для пенсионеров, зарегистрированных в квартире вместе с детьми или другими трудоспособными родственниками, по</w:t>
        </w:r>
        <w:r w:rsidRPr="0074247C">
          <w:rPr>
            <w:rStyle w:val="a3"/>
            <w:rFonts w:ascii="Cambria Math" w:hAnsi="Cambria Math" w:cs="Cambria Math"/>
          </w:rPr>
          <w:t>‑</w:t>
        </w:r>
        <w:r w:rsidRPr="0074247C">
          <w:rPr>
            <w:rStyle w:val="a3"/>
          </w:rPr>
          <w:t>новому будет оцениваться право на часть доплат и льгот. Теперь во многих случаях будут учитывать не только размер пенсии, но и общий доход семьи, а также сам факт совместной регистрации.</w:t>
        </w:r>
        <w:r>
          <w:rPr>
            <w:webHidden/>
          </w:rPr>
          <w:tab/>
        </w:r>
        <w:r>
          <w:rPr>
            <w:webHidden/>
          </w:rPr>
          <w:fldChar w:fldCharType="begin"/>
        </w:r>
        <w:r>
          <w:rPr>
            <w:webHidden/>
          </w:rPr>
          <w:instrText xml:space="preserve"> PAGEREF _Toc221776089 \h </w:instrText>
        </w:r>
        <w:r>
          <w:rPr>
            <w:webHidden/>
          </w:rPr>
        </w:r>
        <w:r>
          <w:rPr>
            <w:webHidden/>
          </w:rPr>
          <w:fldChar w:fldCharType="separate"/>
        </w:r>
        <w:r>
          <w:rPr>
            <w:webHidden/>
          </w:rPr>
          <w:t>47</w:t>
        </w:r>
        <w:r>
          <w:rPr>
            <w:webHidden/>
          </w:rPr>
          <w:fldChar w:fldCharType="end"/>
        </w:r>
      </w:hyperlink>
    </w:p>
    <w:p w14:paraId="3BA50310" w14:textId="3B4156A4" w:rsidR="00F732E0" w:rsidRDefault="00F732E0">
      <w:pPr>
        <w:pStyle w:val="21"/>
        <w:tabs>
          <w:tab w:val="right" w:leader="dot" w:pos="9061"/>
        </w:tabs>
        <w:rPr>
          <w:rFonts w:asciiTheme="minorHAnsi" w:eastAsiaTheme="minorEastAsia" w:hAnsiTheme="minorHAnsi" w:cstheme="minorBidi"/>
          <w:noProof/>
          <w:kern w:val="2"/>
          <w14:ligatures w14:val="standardContextual"/>
        </w:rPr>
      </w:pPr>
      <w:hyperlink w:anchor="_Toc221776090" w:history="1">
        <w:r w:rsidRPr="0074247C">
          <w:rPr>
            <w:rStyle w:val="a3"/>
            <w:noProof/>
          </w:rPr>
          <w:t>PRIMPRESS, 11.02.2026, Что ждет в марте пенсионеров, которые живут в квартире одни</w:t>
        </w:r>
        <w:r>
          <w:rPr>
            <w:noProof/>
            <w:webHidden/>
          </w:rPr>
          <w:tab/>
        </w:r>
        <w:r>
          <w:rPr>
            <w:noProof/>
            <w:webHidden/>
          </w:rPr>
          <w:fldChar w:fldCharType="begin"/>
        </w:r>
        <w:r>
          <w:rPr>
            <w:noProof/>
            <w:webHidden/>
          </w:rPr>
          <w:instrText xml:space="preserve"> PAGEREF _Toc221776090 \h </w:instrText>
        </w:r>
        <w:r>
          <w:rPr>
            <w:noProof/>
            <w:webHidden/>
          </w:rPr>
        </w:r>
        <w:r>
          <w:rPr>
            <w:noProof/>
            <w:webHidden/>
          </w:rPr>
          <w:fldChar w:fldCharType="separate"/>
        </w:r>
        <w:r>
          <w:rPr>
            <w:noProof/>
            <w:webHidden/>
          </w:rPr>
          <w:t>48</w:t>
        </w:r>
        <w:r>
          <w:rPr>
            <w:noProof/>
            <w:webHidden/>
          </w:rPr>
          <w:fldChar w:fldCharType="end"/>
        </w:r>
      </w:hyperlink>
    </w:p>
    <w:p w14:paraId="44734AAA" w14:textId="6F0D8350" w:rsidR="00F732E0" w:rsidRDefault="00F732E0">
      <w:pPr>
        <w:pStyle w:val="31"/>
        <w:rPr>
          <w:rFonts w:asciiTheme="minorHAnsi" w:eastAsiaTheme="minorEastAsia" w:hAnsiTheme="minorHAnsi" w:cstheme="minorBidi"/>
          <w:kern w:val="2"/>
          <w14:ligatures w14:val="standardContextual"/>
        </w:rPr>
      </w:pPr>
      <w:hyperlink w:anchor="_Toc221776091" w:history="1">
        <w:r w:rsidRPr="0074247C">
          <w:rPr>
            <w:rStyle w:val="a3"/>
          </w:rPr>
          <w:t>Март для одиноко проживающих пенсионеров — важный месяц: в это время обновятся субсидии на ЖКУ и льготы по взносам за капремонт. Одновременно органы соцзащиты будут уточнять статус нуждающихся и напоминают о доступной помощи на дому.</w:t>
        </w:r>
        <w:r>
          <w:rPr>
            <w:webHidden/>
          </w:rPr>
          <w:tab/>
        </w:r>
        <w:r>
          <w:rPr>
            <w:webHidden/>
          </w:rPr>
          <w:fldChar w:fldCharType="begin"/>
        </w:r>
        <w:r>
          <w:rPr>
            <w:webHidden/>
          </w:rPr>
          <w:instrText xml:space="preserve"> PAGEREF _Toc221776091 \h </w:instrText>
        </w:r>
        <w:r>
          <w:rPr>
            <w:webHidden/>
          </w:rPr>
        </w:r>
        <w:r>
          <w:rPr>
            <w:webHidden/>
          </w:rPr>
          <w:fldChar w:fldCharType="separate"/>
        </w:r>
        <w:r>
          <w:rPr>
            <w:webHidden/>
          </w:rPr>
          <w:t>48</w:t>
        </w:r>
        <w:r>
          <w:rPr>
            <w:webHidden/>
          </w:rPr>
          <w:fldChar w:fldCharType="end"/>
        </w:r>
      </w:hyperlink>
    </w:p>
    <w:p w14:paraId="16042B09" w14:textId="0F3CFB59" w:rsidR="00F732E0" w:rsidRDefault="00F732E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776092" w:history="1">
        <w:r w:rsidRPr="0074247C">
          <w:rPr>
            <w:rStyle w:val="a3"/>
            <w:noProof/>
          </w:rPr>
          <w:t>Региональные СМИ</w:t>
        </w:r>
        <w:r>
          <w:rPr>
            <w:noProof/>
            <w:webHidden/>
          </w:rPr>
          <w:tab/>
        </w:r>
        <w:r>
          <w:rPr>
            <w:noProof/>
            <w:webHidden/>
          </w:rPr>
          <w:fldChar w:fldCharType="begin"/>
        </w:r>
        <w:r>
          <w:rPr>
            <w:noProof/>
            <w:webHidden/>
          </w:rPr>
          <w:instrText xml:space="preserve"> PAGEREF _Toc221776092 \h </w:instrText>
        </w:r>
        <w:r>
          <w:rPr>
            <w:noProof/>
            <w:webHidden/>
          </w:rPr>
        </w:r>
        <w:r>
          <w:rPr>
            <w:noProof/>
            <w:webHidden/>
          </w:rPr>
          <w:fldChar w:fldCharType="separate"/>
        </w:r>
        <w:r>
          <w:rPr>
            <w:noProof/>
            <w:webHidden/>
          </w:rPr>
          <w:t>49</w:t>
        </w:r>
        <w:r>
          <w:rPr>
            <w:noProof/>
            <w:webHidden/>
          </w:rPr>
          <w:fldChar w:fldCharType="end"/>
        </w:r>
      </w:hyperlink>
    </w:p>
    <w:p w14:paraId="38F3B27D" w14:textId="15E183F0" w:rsidR="00F732E0" w:rsidRDefault="00F732E0">
      <w:pPr>
        <w:pStyle w:val="21"/>
        <w:tabs>
          <w:tab w:val="right" w:leader="dot" w:pos="9061"/>
        </w:tabs>
        <w:rPr>
          <w:rFonts w:asciiTheme="minorHAnsi" w:eastAsiaTheme="minorEastAsia" w:hAnsiTheme="minorHAnsi" w:cstheme="minorBidi"/>
          <w:noProof/>
          <w:kern w:val="2"/>
          <w14:ligatures w14:val="standardContextual"/>
        </w:rPr>
      </w:pPr>
      <w:hyperlink w:anchor="_Toc221776093" w:history="1">
        <w:r w:rsidRPr="0074247C">
          <w:rPr>
            <w:rStyle w:val="a3"/>
            <w:noProof/>
          </w:rPr>
          <w:t>Псковская лента новостей, 11.02.2026, Сергей Вострецов: Кадровый дефицит не станет причиной для повышения пенсионного возраста</w:t>
        </w:r>
        <w:r>
          <w:rPr>
            <w:noProof/>
            <w:webHidden/>
          </w:rPr>
          <w:tab/>
        </w:r>
        <w:r>
          <w:rPr>
            <w:noProof/>
            <w:webHidden/>
          </w:rPr>
          <w:fldChar w:fldCharType="begin"/>
        </w:r>
        <w:r>
          <w:rPr>
            <w:noProof/>
            <w:webHidden/>
          </w:rPr>
          <w:instrText xml:space="preserve"> PAGEREF _Toc221776093 \h </w:instrText>
        </w:r>
        <w:r>
          <w:rPr>
            <w:noProof/>
            <w:webHidden/>
          </w:rPr>
        </w:r>
        <w:r>
          <w:rPr>
            <w:noProof/>
            <w:webHidden/>
          </w:rPr>
          <w:fldChar w:fldCharType="separate"/>
        </w:r>
        <w:r>
          <w:rPr>
            <w:noProof/>
            <w:webHidden/>
          </w:rPr>
          <w:t>49</w:t>
        </w:r>
        <w:r>
          <w:rPr>
            <w:noProof/>
            <w:webHidden/>
          </w:rPr>
          <w:fldChar w:fldCharType="end"/>
        </w:r>
      </w:hyperlink>
    </w:p>
    <w:p w14:paraId="7813446B" w14:textId="1FB412F7" w:rsidR="00F732E0" w:rsidRDefault="00F732E0">
      <w:pPr>
        <w:pStyle w:val="31"/>
        <w:rPr>
          <w:rFonts w:asciiTheme="minorHAnsi" w:eastAsiaTheme="minorEastAsia" w:hAnsiTheme="minorHAnsi" w:cstheme="minorBidi"/>
          <w:kern w:val="2"/>
          <w14:ligatures w14:val="standardContextual"/>
        </w:rPr>
      </w:pPr>
      <w:hyperlink w:anchor="_Toc221776094" w:history="1">
        <w:r w:rsidRPr="0074247C">
          <w:rPr>
            <w:rStyle w:val="a3"/>
          </w:rPr>
          <w:t>Кадровый дефицит не станет причиной для повышения пенсионного возраста, считает председатель объединения профсоюзов России СОЦПРОФ Сергей Вострецов. Своими размышлениями он поделился в Telegram-канале.</w:t>
        </w:r>
        <w:r>
          <w:rPr>
            <w:webHidden/>
          </w:rPr>
          <w:tab/>
        </w:r>
        <w:r>
          <w:rPr>
            <w:webHidden/>
          </w:rPr>
          <w:fldChar w:fldCharType="begin"/>
        </w:r>
        <w:r>
          <w:rPr>
            <w:webHidden/>
          </w:rPr>
          <w:instrText xml:space="preserve"> PAGEREF _Toc221776094 \h </w:instrText>
        </w:r>
        <w:r>
          <w:rPr>
            <w:webHidden/>
          </w:rPr>
        </w:r>
        <w:r>
          <w:rPr>
            <w:webHidden/>
          </w:rPr>
          <w:fldChar w:fldCharType="separate"/>
        </w:r>
        <w:r>
          <w:rPr>
            <w:webHidden/>
          </w:rPr>
          <w:t>49</w:t>
        </w:r>
        <w:r>
          <w:rPr>
            <w:webHidden/>
          </w:rPr>
          <w:fldChar w:fldCharType="end"/>
        </w:r>
      </w:hyperlink>
    </w:p>
    <w:p w14:paraId="1634A300" w14:textId="21E05595" w:rsidR="00F732E0" w:rsidRDefault="00F732E0">
      <w:pPr>
        <w:pStyle w:val="21"/>
        <w:tabs>
          <w:tab w:val="right" w:leader="dot" w:pos="9061"/>
        </w:tabs>
        <w:rPr>
          <w:rFonts w:asciiTheme="minorHAnsi" w:eastAsiaTheme="minorEastAsia" w:hAnsiTheme="minorHAnsi" w:cstheme="minorBidi"/>
          <w:noProof/>
          <w:kern w:val="2"/>
          <w14:ligatures w14:val="standardContextual"/>
        </w:rPr>
      </w:pPr>
      <w:hyperlink w:anchor="_Toc221776095" w:history="1">
        <w:r w:rsidRPr="0074247C">
          <w:rPr>
            <w:rStyle w:val="a3"/>
            <w:noProof/>
          </w:rPr>
          <w:t>Юга.ру, 11.02.2026, Даже если вам скоро на пенсию: три законных способа увеличить выплаты в 2 раза</w:t>
        </w:r>
        <w:r>
          <w:rPr>
            <w:noProof/>
            <w:webHidden/>
          </w:rPr>
          <w:tab/>
        </w:r>
        <w:r>
          <w:rPr>
            <w:noProof/>
            <w:webHidden/>
          </w:rPr>
          <w:fldChar w:fldCharType="begin"/>
        </w:r>
        <w:r>
          <w:rPr>
            <w:noProof/>
            <w:webHidden/>
          </w:rPr>
          <w:instrText xml:space="preserve"> PAGEREF _Toc221776095 \h </w:instrText>
        </w:r>
        <w:r>
          <w:rPr>
            <w:noProof/>
            <w:webHidden/>
          </w:rPr>
        </w:r>
        <w:r>
          <w:rPr>
            <w:noProof/>
            <w:webHidden/>
          </w:rPr>
          <w:fldChar w:fldCharType="separate"/>
        </w:r>
        <w:r>
          <w:rPr>
            <w:noProof/>
            <w:webHidden/>
          </w:rPr>
          <w:t>50</w:t>
        </w:r>
        <w:r>
          <w:rPr>
            <w:noProof/>
            <w:webHidden/>
          </w:rPr>
          <w:fldChar w:fldCharType="end"/>
        </w:r>
      </w:hyperlink>
    </w:p>
    <w:p w14:paraId="7C5E00A7" w14:textId="4F0FF9DB" w:rsidR="00F732E0" w:rsidRDefault="00F732E0">
      <w:pPr>
        <w:pStyle w:val="31"/>
        <w:rPr>
          <w:rFonts w:asciiTheme="minorHAnsi" w:eastAsiaTheme="minorEastAsia" w:hAnsiTheme="minorHAnsi" w:cstheme="minorBidi"/>
          <w:kern w:val="2"/>
          <w14:ligatures w14:val="standardContextual"/>
        </w:rPr>
      </w:pPr>
      <w:hyperlink w:anchor="_Toc221776096" w:history="1">
        <w:r w:rsidRPr="0074247C">
          <w:rPr>
            <w:rStyle w:val="a3"/>
          </w:rPr>
          <w:t>Многие думают, что размер пенсии — это приговор, который нельзя изменить. Это не так. Эксперты выделяют несколько стратегий, которые могут существенно — вплоть до двукратного увеличения — повлиять на сумму ваших будущих ежемесячных выплат. И действовать можно даже за несколько лет до выхода на заслуженный отдых.</w:t>
        </w:r>
        <w:r>
          <w:rPr>
            <w:webHidden/>
          </w:rPr>
          <w:tab/>
        </w:r>
        <w:r>
          <w:rPr>
            <w:webHidden/>
          </w:rPr>
          <w:fldChar w:fldCharType="begin"/>
        </w:r>
        <w:r>
          <w:rPr>
            <w:webHidden/>
          </w:rPr>
          <w:instrText xml:space="preserve"> PAGEREF _Toc221776096 \h </w:instrText>
        </w:r>
        <w:r>
          <w:rPr>
            <w:webHidden/>
          </w:rPr>
        </w:r>
        <w:r>
          <w:rPr>
            <w:webHidden/>
          </w:rPr>
          <w:fldChar w:fldCharType="separate"/>
        </w:r>
        <w:r>
          <w:rPr>
            <w:webHidden/>
          </w:rPr>
          <w:t>50</w:t>
        </w:r>
        <w:r>
          <w:rPr>
            <w:webHidden/>
          </w:rPr>
          <w:fldChar w:fldCharType="end"/>
        </w:r>
      </w:hyperlink>
    </w:p>
    <w:p w14:paraId="3D4BF5B6" w14:textId="691E2796" w:rsidR="00F732E0" w:rsidRDefault="00F732E0">
      <w:pPr>
        <w:pStyle w:val="21"/>
        <w:tabs>
          <w:tab w:val="right" w:leader="dot" w:pos="9061"/>
        </w:tabs>
        <w:rPr>
          <w:rFonts w:asciiTheme="minorHAnsi" w:eastAsiaTheme="minorEastAsia" w:hAnsiTheme="minorHAnsi" w:cstheme="minorBidi"/>
          <w:noProof/>
          <w:kern w:val="2"/>
          <w14:ligatures w14:val="standardContextual"/>
        </w:rPr>
      </w:pPr>
      <w:hyperlink w:anchor="_Toc221776097" w:history="1">
        <w:r w:rsidRPr="0074247C">
          <w:rPr>
            <w:rStyle w:val="a3"/>
            <w:noProof/>
          </w:rPr>
          <w:t>Sevastopol Media, 11.02.2026, Россиянам сообщили, как самостоятельно накопить себе достойную пенсию</w:t>
        </w:r>
        <w:r>
          <w:rPr>
            <w:noProof/>
            <w:webHidden/>
          </w:rPr>
          <w:tab/>
        </w:r>
        <w:r>
          <w:rPr>
            <w:noProof/>
            <w:webHidden/>
          </w:rPr>
          <w:fldChar w:fldCharType="begin"/>
        </w:r>
        <w:r>
          <w:rPr>
            <w:noProof/>
            <w:webHidden/>
          </w:rPr>
          <w:instrText xml:space="preserve"> PAGEREF _Toc221776097 \h </w:instrText>
        </w:r>
        <w:r>
          <w:rPr>
            <w:noProof/>
            <w:webHidden/>
          </w:rPr>
        </w:r>
        <w:r>
          <w:rPr>
            <w:noProof/>
            <w:webHidden/>
          </w:rPr>
          <w:fldChar w:fldCharType="separate"/>
        </w:r>
        <w:r>
          <w:rPr>
            <w:noProof/>
            <w:webHidden/>
          </w:rPr>
          <w:t>52</w:t>
        </w:r>
        <w:r>
          <w:rPr>
            <w:noProof/>
            <w:webHidden/>
          </w:rPr>
          <w:fldChar w:fldCharType="end"/>
        </w:r>
      </w:hyperlink>
    </w:p>
    <w:p w14:paraId="261E2873" w14:textId="1A62EB9B" w:rsidR="00F732E0" w:rsidRDefault="00F732E0">
      <w:pPr>
        <w:pStyle w:val="31"/>
        <w:rPr>
          <w:rFonts w:asciiTheme="minorHAnsi" w:eastAsiaTheme="minorEastAsia" w:hAnsiTheme="minorHAnsi" w:cstheme="minorBidi"/>
          <w:kern w:val="2"/>
          <w14:ligatures w14:val="standardContextual"/>
        </w:rPr>
      </w:pPr>
      <w:hyperlink w:anchor="_Toc221776098" w:history="1">
        <w:r w:rsidRPr="0074247C">
          <w:rPr>
            <w:rStyle w:val="a3"/>
          </w:rPr>
          <w:t>Когда бюджет ограничен, многие сомневаются, стоит ли начинать инвестировать. Однако эксперты подчеркивают: отправная точка здесь — не погоня за «идеальным инструментом», а выработка привычки регулярно откладывать хотя бы небольшие суммы. Со временем даже скромные взносы способны принести ощутимый результат.</w:t>
        </w:r>
        <w:r>
          <w:rPr>
            <w:webHidden/>
          </w:rPr>
          <w:tab/>
        </w:r>
        <w:r>
          <w:rPr>
            <w:webHidden/>
          </w:rPr>
          <w:fldChar w:fldCharType="begin"/>
        </w:r>
        <w:r>
          <w:rPr>
            <w:webHidden/>
          </w:rPr>
          <w:instrText xml:space="preserve"> PAGEREF _Toc221776098 \h </w:instrText>
        </w:r>
        <w:r>
          <w:rPr>
            <w:webHidden/>
          </w:rPr>
        </w:r>
        <w:r>
          <w:rPr>
            <w:webHidden/>
          </w:rPr>
          <w:fldChar w:fldCharType="separate"/>
        </w:r>
        <w:r>
          <w:rPr>
            <w:webHidden/>
          </w:rPr>
          <w:t>52</w:t>
        </w:r>
        <w:r>
          <w:rPr>
            <w:webHidden/>
          </w:rPr>
          <w:fldChar w:fldCharType="end"/>
        </w:r>
      </w:hyperlink>
    </w:p>
    <w:p w14:paraId="6E029BBE" w14:textId="60D48996" w:rsidR="00F732E0" w:rsidRDefault="00F732E0">
      <w:pPr>
        <w:pStyle w:val="21"/>
        <w:tabs>
          <w:tab w:val="right" w:leader="dot" w:pos="9061"/>
        </w:tabs>
        <w:rPr>
          <w:rFonts w:asciiTheme="minorHAnsi" w:eastAsiaTheme="minorEastAsia" w:hAnsiTheme="minorHAnsi" w:cstheme="minorBidi"/>
          <w:noProof/>
          <w:kern w:val="2"/>
          <w14:ligatures w14:val="standardContextual"/>
        </w:rPr>
      </w:pPr>
      <w:hyperlink w:anchor="_Toc221776099" w:history="1">
        <w:r w:rsidRPr="0074247C">
          <w:rPr>
            <w:rStyle w:val="a3"/>
            <w:noProof/>
          </w:rPr>
          <w:t>АиФ, 11.02.2026, Двенадцать тысяч самозанятых Татарстана добровольно копят на пенсию</w:t>
        </w:r>
        <w:r>
          <w:rPr>
            <w:noProof/>
            <w:webHidden/>
          </w:rPr>
          <w:tab/>
        </w:r>
        <w:r>
          <w:rPr>
            <w:noProof/>
            <w:webHidden/>
          </w:rPr>
          <w:fldChar w:fldCharType="begin"/>
        </w:r>
        <w:r>
          <w:rPr>
            <w:noProof/>
            <w:webHidden/>
          </w:rPr>
          <w:instrText xml:space="preserve"> PAGEREF _Toc221776099 \h </w:instrText>
        </w:r>
        <w:r>
          <w:rPr>
            <w:noProof/>
            <w:webHidden/>
          </w:rPr>
        </w:r>
        <w:r>
          <w:rPr>
            <w:noProof/>
            <w:webHidden/>
          </w:rPr>
          <w:fldChar w:fldCharType="separate"/>
        </w:r>
        <w:r>
          <w:rPr>
            <w:noProof/>
            <w:webHidden/>
          </w:rPr>
          <w:t>54</w:t>
        </w:r>
        <w:r>
          <w:rPr>
            <w:noProof/>
            <w:webHidden/>
          </w:rPr>
          <w:fldChar w:fldCharType="end"/>
        </w:r>
      </w:hyperlink>
    </w:p>
    <w:p w14:paraId="751DAB4D" w14:textId="5EC74864" w:rsidR="00F732E0" w:rsidRDefault="00F732E0">
      <w:pPr>
        <w:pStyle w:val="31"/>
        <w:rPr>
          <w:rFonts w:asciiTheme="minorHAnsi" w:eastAsiaTheme="minorEastAsia" w:hAnsiTheme="minorHAnsi" w:cstheme="minorBidi"/>
          <w:kern w:val="2"/>
          <w14:ligatures w14:val="standardContextual"/>
        </w:rPr>
      </w:pPr>
      <w:hyperlink w:anchor="_Toc221776100" w:history="1">
        <w:r w:rsidRPr="0074247C">
          <w:rPr>
            <w:rStyle w:val="a3"/>
          </w:rPr>
          <w:t>В Татарстане более двенадцати тысяч самозанятых граждан, применяющих специальный налоговый режим, добровольно формируют свою будущую пенсию. Они вступили в правоотношения с Отделением Социального фонда России по Республике Татарстан и на регулярной основе уплачивают страховые взносы. Это дает им право на получение страховой пенсии по старости при достижении пенсионного возраста, наличии пятнадцати лет стажа и необходимого количества пенсионных коэффициентов.</w:t>
        </w:r>
        <w:r>
          <w:rPr>
            <w:webHidden/>
          </w:rPr>
          <w:tab/>
        </w:r>
        <w:r>
          <w:rPr>
            <w:webHidden/>
          </w:rPr>
          <w:fldChar w:fldCharType="begin"/>
        </w:r>
        <w:r>
          <w:rPr>
            <w:webHidden/>
          </w:rPr>
          <w:instrText xml:space="preserve"> PAGEREF _Toc221776100 \h </w:instrText>
        </w:r>
        <w:r>
          <w:rPr>
            <w:webHidden/>
          </w:rPr>
        </w:r>
        <w:r>
          <w:rPr>
            <w:webHidden/>
          </w:rPr>
          <w:fldChar w:fldCharType="separate"/>
        </w:r>
        <w:r>
          <w:rPr>
            <w:webHidden/>
          </w:rPr>
          <w:t>54</w:t>
        </w:r>
        <w:r>
          <w:rPr>
            <w:webHidden/>
          </w:rPr>
          <w:fldChar w:fldCharType="end"/>
        </w:r>
      </w:hyperlink>
    </w:p>
    <w:p w14:paraId="0E419CBD" w14:textId="5B0BECD7" w:rsidR="00F732E0" w:rsidRDefault="00F732E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776101" w:history="1">
        <w:r w:rsidRPr="0074247C">
          <w:rPr>
            <w:rStyle w:val="a3"/>
            <w:noProof/>
          </w:rPr>
          <w:t>НОВОСТИ МАКРОЭКОНОМИКИ</w:t>
        </w:r>
        <w:r>
          <w:rPr>
            <w:noProof/>
            <w:webHidden/>
          </w:rPr>
          <w:tab/>
        </w:r>
        <w:r>
          <w:rPr>
            <w:noProof/>
            <w:webHidden/>
          </w:rPr>
          <w:fldChar w:fldCharType="begin"/>
        </w:r>
        <w:r>
          <w:rPr>
            <w:noProof/>
            <w:webHidden/>
          </w:rPr>
          <w:instrText xml:space="preserve"> PAGEREF _Toc221776101 \h </w:instrText>
        </w:r>
        <w:r>
          <w:rPr>
            <w:noProof/>
            <w:webHidden/>
          </w:rPr>
        </w:r>
        <w:r>
          <w:rPr>
            <w:noProof/>
            <w:webHidden/>
          </w:rPr>
          <w:fldChar w:fldCharType="separate"/>
        </w:r>
        <w:r>
          <w:rPr>
            <w:noProof/>
            <w:webHidden/>
          </w:rPr>
          <w:t>55</w:t>
        </w:r>
        <w:r>
          <w:rPr>
            <w:noProof/>
            <w:webHidden/>
          </w:rPr>
          <w:fldChar w:fldCharType="end"/>
        </w:r>
      </w:hyperlink>
    </w:p>
    <w:p w14:paraId="0626CA91" w14:textId="0AB9B70D" w:rsidR="00F732E0" w:rsidRDefault="00F732E0">
      <w:pPr>
        <w:pStyle w:val="21"/>
        <w:tabs>
          <w:tab w:val="right" w:leader="dot" w:pos="9061"/>
        </w:tabs>
        <w:rPr>
          <w:rFonts w:asciiTheme="minorHAnsi" w:eastAsiaTheme="minorEastAsia" w:hAnsiTheme="minorHAnsi" w:cstheme="minorBidi"/>
          <w:noProof/>
          <w:kern w:val="2"/>
          <w14:ligatures w14:val="standardContextual"/>
        </w:rPr>
      </w:pPr>
      <w:hyperlink w:anchor="_Toc221776102" w:history="1">
        <w:r w:rsidRPr="0074247C">
          <w:rPr>
            <w:rStyle w:val="a3"/>
            <w:noProof/>
          </w:rPr>
          <w:t>Коммерсантъ, 11.02.2026, Работники часов не наблюдают</w:t>
        </w:r>
        <w:r>
          <w:rPr>
            <w:noProof/>
            <w:webHidden/>
          </w:rPr>
          <w:tab/>
        </w:r>
        <w:r>
          <w:rPr>
            <w:noProof/>
            <w:webHidden/>
          </w:rPr>
          <w:fldChar w:fldCharType="begin"/>
        </w:r>
        <w:r>
          <w:rPr>
            <w:noProof/>
            <w:webHidden/>
          </w:rPr>
          <w:instrText xml:space="preserve"> PAGEREF _Toc221776102 \h </w:instrText>
        </w:r>
        <w:r>
          <w:rPr>
            <w:noProof/>
            <w:webHidden/>
          </w:rPr>
        </w:r>
        <w:r>
          <w:rPr>
            <w:noProof/>
            <w:webHidden/>
          </w:rPr>
          <w:fldChar w:fldCharType="separate"/>
        </w:r>
        <w:r>
          <w:rPr>
            <w:noProof/>
            <w:webHidden/>
          </w:rPr>
          <w:t>55</w:t>
        </w:r>
        <w:r>
          <w:rPr>
            <w:noProof/>
            <w:webHidden/>
          </w:rPr>
          <w:fldChar w:fldCharType="end"/>
        </w:r>
      </w:hyperlink>
    </w:p>
    <w:p w14:paraId="1935D03B" w14:textId="2F7A563B" w:rsidR="00F732E0" w:rsidRDefault="00F732E0">
      <w:pPr>
        <w:pStyle w:val="31"/>
        <w:rPr>
          <w:rFonts w:asciiTheme="minorHAnsi" w:eastAsiaTheme="minorEastAsia" w:hAnsiTheme="minorHAnsi" w:cstheme="minorBidi"/>
          <w:kern w:val="2"/>
          <w14:ligatures w14:val="standardContextual"/>
        </w:rPr>
      </w:pPr>
      <w:hyperlink w:anchor="_Toc221776103" w:history="1">
        <w:r w:rsidRPr="0074247C">
          <w:rPr>
            <w:rStyle w:val="a3"/>
          </w:rPr>
          <w:t>Россияне смогут больше работать сверхурочно — Госдума на пленарном заседании 10 февраля одобрила в первом чтении разработанный Минэкономики проект соответствующих поправок к Трудовому кодексу. Согласно ему, предельно допустимое количество «сверхчасов» вырастет вдвое — со 120 до 240 в год. По мнению авторов законопроекта, изменения позволят легализовать уже существующие в российских компаниях переработки. Депутаты, одобрившие проект, в свою очередь, указали на риски для здоровья работников от переработки и на несвоевременность принятия подобных поправок на фоне происходящего охлаждения ранее перегретого российского рынка труда.</w:t>
        </w:r>
        <w:r>
          <w:rPr>
            <w:webHidden/>
          </w:rPr>
          <w:tab/>
        </w:r>
        <w:r>
          <w:rPr>
            <w:webHidden/>
          </w:rPr>
          <w:fldChar w:fldCharType="begin"/>
        </w:r>
        <w:r>
          <w:rPr>
            <w:webHidden/>
          </w:rPr>
          <w:instrText xml:space="preserve"> PAGEREF _Toc221776103 \h </w:instrText>
        </w:r>
        <w:r>
          <w:rPr>
            <w:webHidden/>
          </w:rPr>
        </w:r>
        <w:r>
          <w:rPr>
            <w:webHidden/>
          </w:rPr>
          <w:fldChar w:fldCharType="separate"/>
        </w:r>
        <w:r>
          <w:rPr>
            <w:webHidden/>
          </w:rPr>
          <w:t>55</w:t>
        </w:r>
        <w:r>
          <w:rPr>
            <w:webHidden/>
          </w:rPr>
          <w:fldChar w:fldCharType="end"/>
        </w:r>
      </w:hyperlink>
    </w:p>
    <w:p w14:paraId="408219B6" w14:textId="6C5CE703" w:rsidR="00F732E0" w:rsidRDefault="00F732E0">
      <w:pPr>
        <w:pStyle w:val="21"/>
        <w:tabs>
          <w:tab w:val="right" w:leader="dot" w:pos="9061"/>
        </w:tabs>
        <w:rPr>
          <w:rFonts w:asciiTheme="minorHAnsi" w:eastAsiaTheme="minorEastAsia" w:hAnsiTheme="minorHAnsi" w:cstheme="minorBidi"/>
          <w:noProof/>
          <w:kern w:val="2"/>
          <w14:ligatures w14:val="standardContextual"/>
        </w:rPr>
      </w:pPr>
      <w:hyperlink w:anchor="_Toc221776104" w:history="1">
        <w:r w:rsidRPr="0074247C">
          <w:rPr>
            <w:rStyle w:val="a3"/>
            <w:noProof/>
          </w:rPr>
          <w:t>Эксперт, 11.02.2026, Что ЦБ следует делать с ключевой ставкой на заседании 13 февраля</w:t>
        </w:r>
        <w:r>
          <w:rPr>
            <w:noProof/>
            <w:webHidden/>
          </w:rPr>
          <w:tab/>
        </w:r>
        <w:r>
          <w:rPr>
            <w:noProof/>
            <w:webHidden/>
          </w:rPr>
          <w:fldChar w:fldCharType="begin"/>
        </w:r>
        <w:r>
          <w:rPr>
            <w:noProof/>
            <w:webHidden/>
          </w:rPr>
          <w:instrText xml:space="preserve"> PAGEREF _Toc221776104 \h </w:instrText>
        </w:r>
        <w:r>
          <w:rPr>
            <w:noProof/>
            <w:webHidden/>
          </w:rPr>
        </w:r>
        <w:r>
          <w:rPr>
            <w:noProof/>
            <w:webHidden/>
          </w:rPr>
          <w:fldChar w:fldCharType="separate"/>
        </w:r>
        <w:r>
          <w:rPr>
            <w:noProof/>
            <w:webHidden/>
          </w:rPr>
          <w:t>56</w:t>
        </w:r>
        <w:r>
          <w:rPr>
            <w:noProof/>
            <w:webHidden/>
          </w:rPr>
          <w:fldChar w:fldCharType="end"/>
        </w:r>
      </w:hyperlink>
    </w:p>
    <w:p w14:paraId="5A213062" w14:textId="72F0C743" w:rsidR="00F732E0" w:rsidRDefault="00F732E0">
      <w:pPr>
        <w:pStyle w:val="31"/>
        <w:rPr>
          <w:rFonts w:asciiTheme="minorHAnsi" w:eastAsiaTheme="minorEastAsia" w:hAnsiTheme="minorHAnsi" w:cstheme="minorBidi"/>
          <w:kern w:val="2"/>
          <w14:ligatures w14:val="standardContextual"/>
        </w:rPr>
      </w:pPr>
      <w:hyperlink w:anchor="_Toc221776105" w:history="1">
        <w:r w:rsidRPr="0074247C">
          <w:rPr>
            <w:rStyle w:val="a3"/>
          </w:rPr>
          <w:t>ЦБ следует снизить ставку на 0,5 процентных пункта, чтобы сохранить позитивный настрой в экономике, считает большая часть опрошенных «Экспертом» аналитиков. Но скорее всего, регулятор сохранит ее на уровне 16%, прогнозируют они, зная консервативность Банка России. Такое решение также будет неплохим вариантом, но ЦБ сейчас стоит действовать смелее, поскольку у компаний копятся проблемные долги.</w:t>
        </w:r>
        <w:r>
          <w:rPr>
            <w:webHidden/>
          </w:rPr>
          <w:tab/>
        </w:r>
        <w:r>
          <w:rPr>
            <w:webHidden/>
          </w:rPr>
          <w:fldChar w:fldCharType="begin"/>
        </w:r>
        <w:r>
          <w:rPr>
            <w:webHidden/>
          </w:rPr>
          <w:instrText xml:space="preserve"> PAGEREF _Toc221776105 \h </w:instrText>
        </w:r>
        <w:r>
          <w:rPr>
            <w:webHidden/>
          </w:rPr>
        </w:r>
        <w:r>
          <w:rPr>
            <w:webHidden/>
          </w:rPr>
          <w:fldChar w:fldCharType="separate"/>
        </w:r>
        <w:r>
          <w:rPr>
            <w:webHidden/>
          </w:rPr>
          <w:t>56</w:t>
        </w:r>
        <w:r>
          <w:rPr>
            <w:webHidden/>
          </w:rPr>
          <w:fldChar w:fldCharType="end"/>
        </w:r>
      </w:hyperlink>
    </w:p>
    <w:p w14:paraId="464A1491" w14:textId="5849EECC" w:rsidR="00F732E0" w:rsidRDefault="00F732E0">
      <w:pPr>
        <w:pStyle w:val="21"/>
        <w:tabs>
          <w:tab w:val="right" w:leader="dot" w:pos="9061"/>
        </w:tabs>
        <w:rPr>
          <w:rFonts w:asciiTheme="minorHAnsi" w:eastAsiaTheme="minorEastAsia" w:hAnsiTheme="minorHAnsi" w:cstheme="minorBidi"/>
          <w:noProof/>
          <w:kern w:val="2"/>
          <w14:ligatures w14:val="standardContextual"/>
        </w:rPr>
      </w:pPr>
      <w:hyperlink w:anchor="_Toc221776106" w:history="1">
        <w:r w:rsidRPr="0074247C">
          <w:rPr>
            <w:rStyle w:val="a3"/>
            <w:noProof/>
          </w:rPr>
          <w:t>Ведомости, 12.02.2026, Минэк предложил повысить федеральный инвествычет до 12%</w:t>
        </w:r>
        <w:r>
          <w:rPr>
            <w:noProof/>
            <w:webHidden/>
          </w:rPr>
          <w:tab/>
        </w:r>
        <w:r>
          <w:rPr>
            <w:noProof/>
            <w:webHidden/>
          </w:rPr>
          <w:fldChar w:fldCharType="begin"/>
        </w:r>
        <w:r>
          <w:rPr>
            <w:noProof/>
            <w:webHidden/>
          </w:rPr>
          <w:instrText xml:space="preserve"> PAGEREF _Toc221776106 \h </w:instrText>
        </w:r>
        <w:r>
          <w:rPr>
            <w:noProof/>
            <w:webHidden/>
          </w:rPr>
        </w:r>
        <w:r>
          <w:rPr>
            <w:noProof/>
            <w:webHidden/>
          </w:rPr>
          <w:fldChar w:fldCharType="separate"/>
        </w:r>
        <w:r>
          <w:rPr>
            <w:noProof/>
            <w:webHidden/>
          </w:rPr>
          <w:t>59</w:t>
        </w:r>
        <w:r>
          <w:rPr>
            <w:noProof/>
            <w:webHidden/>
          </w:rPr>
          <w:fldChar w:fldCharType="end"/>
        </w:r>
      </w:hyperlink>
    </w:p>
    <w:p w14:paraId="2303C6E9" w14:textId="667B035A" w:rsidR="00F732E0" w:rsidRDefault="00F732E0">
      <w:pPr>
        <w:pStyle w:val="31"/>
        <w:rPr>
          <w:rFonts w:asciiTheme="minorHAnsi" w:eastAsiaTheme="minorEastAsia" w:hAnsiTheme="minorHAnsi" w:cstheme="minorBidi"/>
          <w:kern w:val="2"/>
          <w14:ligatures w14:val="standardContextual"/>
        </w:rPr>
      </w:pPr>
      <w:hyperlink w:anchor="_Toc221776107" w:history="1">
        <w:r w:rsidRPr="0074247C">
          <w:rPr>
            <w:rStyle w:val="a3"/>
          </w:rPr>
          <w:t>Минэкономразвития предложило повысить размер федерального инвествычета (ФИНВ) с 3 до 12% с возможностью обнуления федеральной части налога на прибыль. Об этом "Ведомостям" рассказали глава Российского союза промышленников и предпринимателей (РСПП) Александр Шохин и председатель "Деловой России" Алексей Репик. По их словам, это согласованная с бизнесом позиция. В качестве одного из вариантов обсуждалось повышение ФИНВа до 12%, подтвердил "Ведомостям" представитель Минэкономразвития. При необходимости будут приняты меры по его корректировке, уточнил он. Минфин знает о таких предложениях Минэка, но предлагает дождаться конца года, сообщил "Ведомостям" статс-секретарь, замминистра финансов Алексей Сазанов.</w:t>
        </w:r>
        <w:r>
          <w:rPr>
            <w:webHidden/>
          </w:rPr>
          <w:tab/>
        </w:r>
        <w:r>
          <w:rPr>
            <w:webHidden/>
          </w:rPr>
          <w:fldChar w:fldCharType="begin"/>
        </w:r>
        <w:r>
          <w:rPr>
            <w:webHidden/>
          </w:rPr>
          <w:instrText xml:space="preserve"> PAGEREF _Toc221776107 \h </w:instrText>
        </w:r>
        <w:r>
          <w:rPr>
            <w:webHidden/>
          </w:rPr>
        </w:r>
        <w:r>
          <w:rPr>
            <w:webHidden/>
          </w:rPr>
          <w:fldChar w:fldCharType="separate"/>
        </w:r>
        <w:r>
          <w:rPr>
            <w:webHidden/>
          </w:rPr>
          <w:t>59</w:t>
        </w:r>
        <w:r>
          <w:rPr>
            <w:webHidden/>
          </w:rPr>
          <w:fldChar w:fldCharType="end"/>
        </w:r>
      </w:hyperlink>
    </w:p>
    <w:p w14:paraId="62F29004" w14:textId="618ACF35" w:rsidR="00F732E0" w:rsidRDefault="00F732E0">
      <w:pPr>
        <w:pStyle w:val="21"/>
        <w:tabs>
          <w:tab w:val="right" w:leader="dot" w:pos="9061"/>
        </w:tabs>
        <w:rPr>
          <w:rFonts w:asciiTheme="minorHAnsi" w:eastAsiaTheme="minorEastAsia" w:hAnsiTheme="minorHAnsi" w:cstheme="minorBidi"/>
          <w:noProof/>
          <w:kern w:val="2"/>
          <w14:ligatures w14:val="standardContextual"/>
        </w:rPr>
      </w:pPr>
      <w:hyperlink w:anchor="_Toc221776108" w:history="1">
        <w:r w:rsidRPr="0074247C">
          <w:rPr>
            <w:rStyle w:val="a3"/>
            <w:noProof/>
          </w:rPr>
          <w:t>Ведомости, 12.02.2026, Индикатор бизнес-климата ЦБ упал до минимума с 2022 года</w:t>
        </w:r>
        <w:r>
          <w:rPr>
            <w:noProof/>
            <w:webHidden/>
          </w:rPr>
          <w:tab/>
        </w:r>
        <w:r>
          <w:rPr>
            <w:noProof/>
            <w:webHidden/>
          </w:rPr>
          <w:fldChar w:fldCharType="begin"/>
        </w:r>
        <w:r>
          <w:rPr>
            <w:noProof/>
            <w:webHidden/>
          </w:rPr>
          <w:instrText xml:space="preserve"> PAGEREF _Toc221776108 \h </w:instrText>
        </w:r>
        <w:r>
          <w:rPr>
            <w:noProof/>
            <w:webHidden/>
          </w:rPr>
        </w:r>
        <w:r>
          <w:rPr>
            <w:noProof/>
            <w:webHidden/>
          </w:rPr>
          <w:fldChar w:fldCharType="separate"/>
        </w:r>
        <w:r>
          <w:rPr>
            <w:noProof/>
            <w:webHidden/>
          </w:rPr>
          <w:t>61</w:t>
        </w:r>
        <w:r>
          <w:rPr>
            <w:noProof/>
            <w:webHidden/>
          </w:rPr>
          <w:fldChar w:fldCharType="end"/>
        </w:r>
      </w:hyperlink>
    </w:p>
    <w:p w14:paraId="0E8BCC36" w14:textId="0B4D3C59" w:rsidR="00F732E0" w:rsidRDefault="00F732E0">
      <w:pPr>
        <w:pStyle w:val="31"/>
        <w:rPr>
          <w:rFonts w:asciiTheme="minorHAnsi" w:eastAsiaTheme="minorEastAsia" w:hAnsiTheme="minorHAnsi" w:cstheme="minorBidi"/>
          <w:kern w:val="2"/>
          <w14:ligatures w14:val="standardContextual"/>
        </w:rPr>
      </w:pPr>
      <w:hyperlink w:anchor="_Toc221776109" w:history="1">
        <w:r w:rsidRPr="0074247C">
          <w:rPr>
            <w:rStyle w:val="a3"/>
          </w:rPr>
          <w:t>Индикатор бизнес-климата (ИБК) в России в феврале резко упал до 0,2 пункта (п.), что стало минимальным значением с октября 2022 г., когда он был на уровне -1,1 п. Это следует из оперативной справки по результатам мониторинга предприятий, проведенного Банком России с 1 по 10 февраля. Показатель снижается третий месяц подряд - в январе он составлял 1,5 п., в декабре 2025 г. - 2,5 п., в ноябре - 3,3 п.</w:t>
        </w:r>
        <w:r>
          <w:rPr>
            <w:webHidden/>
          </w:rPr>
          <w:tab/>
        </w:r>
        <w:r>
          <w:rPr>
            <w:webHidden/>
          </w:rPr>
          <w:fldChar w:fldCharType="begin"/>
        </w:r>
        <w:r>
          <w:rPr>
            <w:webHidden/>
          </w:rPr>
          <w:instrText xml:space="preserve"> PAGEREF _Toc221776109 \h </w:instrText>
        </w:r>
        <w:r>
          <w:rPr>
            <w:webHidden/>
          </w:rPr>
        </w:r>
        <w:r>
          <w:rPr>
            <w:webHidden/>
          </w:rPr>
          <w:fldChar w:fldCharType="separate"/>
        </w:r>
        <w:r>
          <w:rPr>
            <w:webHidden/>
          </w:rPr>
          <w:t>61</w:t>
        </w:r>
        <w:r>
          <w:rPr>
            <w:webHidden/>
          </w:rPr>
          <w:fldChar w:fldCharType="end"/>
        </w:r>
      </w:hyperlink>
    </w:p>
    <w:p w14:paraId="2425F688" w14:textId="7BD8817F" w:rsidR="00F732E0" w:rsidRDefault="00F732E0">
      <w:pPr>
        <w:pStyle w:val="21"/>
        <w:tabs>
          <w:tab w:val="right" w:leader="dot" w:pos="9061"/>
        </w:tabs>
        <w:rPr>
          <w:rFonts w:asciiTheme="minorHAnsi" w:eastAsiaTheme="minorEastAsia" w:hAnsiTheme="minorHAnsi" w:cstheme="minorBidi"/>
          <w:noProof/>
          <w:kern w:val="2"/>
          <w14:ligatures w14:val="standardContextual"/>
        </w:rPr>
      </w:pPr>
      <w:hyperlink w:anchor="_Toc221776110" w:history="1">
        <w:r w:rsidRPr="0074247C">
          <w:rPr>
            <w:rStyle w:val="a3"/>
            <w:noProof/>
          </w:rPr>
          <w:t>Коммерсантъ, 11.02.2026, Налог повысят без маневров - Коммерсантъ</w:t>
        </w:r>
        <w:r>
          <w:rPr>
            <w:noProof/>
            <w:webHidden/>
          </w:rPr>
          <w:tab/>
        </w:r>
        <w:r>
          <w:rPr>
            <w:noProof/>
            <w:webHidden/>
          </w:rPr>
          <w:fldChar w:fldCharType="begin"/>
        </w:r>
        <w:r>
          <w:rPr>
            <w:noProof/>
            <w:webHidden/>
          </w:rPr>
          <w:instrText xml:space="preserve"> PAGEREF _Toc221776110 \h </w:instrText>
        </w:r>
        <w:r>
          <w:rPr>
            <w:noProof/>
            <w:webHidden/>
          </w:rPr>
        </w:r>
        <w:r>
          <w:rPr>
            <w:noProof/>
            <w:webHidden/>
          </w:rPr>
          <w:fldChar w:fldCharType="separate"/>
        </w:r>
        <w:r>
          <w:rPr>
            <w:noProof/>
            <w:webHidden/>
          </w:rPr>
          <w:t>63</w:t>
        </w:r>
        <w:r>
          <w:rPr>
            <w:noProof/>
            <w:webHidden/>
          </w:rPr>
          <w:fldChar w:fldCharType="end"/>
        </w:r>
      </w:hyperlink>
    </w:p>
    <w:p w14:paraId="5F6F7ABF" w14:textId="06BA53E0" w:rsidR="00F732E0" w:rsidRDefault="00F732E0">
      <w:pPr>
        <w:pStyle w:val="31"/>
        <w:rPr>
          <w:rFonts w:asciiTheme="minorHAnsi" w:eastAsiaTheme="minorEastAsia" w:hAnsiTheme="minorHAnsi" w:cstheme="minorBidi"/>
          <w:kern w:val="2"/>
          <w14:ligatures w14:val="standardContextual"/>
        </w:rPr>
      </w:pPr>
      <w:hyperlink w:anchor="_Toc221776111" w:history="1">
        <w:r w:rsidRPr="0074247C">
          <w:rPr>
            <w:rStyle w:val="a3"/>
          </w:rPr>
          <w:t>С начала следующего года НДС на товары, приобретаемые за границей, в том числе через маркетплейсы, могут повысить сразу до 22% вместо постепенного увеличения в течение нескольких лет, как это предлагает сделать Минфин. Это приведет к росту цен на более популярную зарубежную продукцию в среднем на 8-15%, прогнозируют эксперты. При этом, как настаивают участники рынка, эта мера вопреки ожиданиям не облегчит работу российских продавцов.</w:t>
        </w:r>
        <w:r>
          <w:rPr>
            <w:webHidden/>
          </w:rPr>
          <w:tab/>
        </w:r>
        <w:r>
          <w:rPr>
            <w:webHidden/>
          </w:rPr>
          <w:fldChar w:fldCharType="begin"/>
        </w:r>
        <w:r>
          <w:rPr>
            <w:webHidden/>
          </w:rPr>
          <w:instrText xml:space="preserve"> PAGEREF _Toc221776111 \h </w:instrText>
        </w:r>
        <w:r>
          <w:rPr>
            <w:webHidden/>
          </w:rPr>
        </w:r>
        <w:r>
          <w:rPr>
            <w:webHidden/>
          </w:rPr>
          <w:fldChar w:fldCharType="separate"/>
        </w:r>
        <w:r>
          <w:rPr>
            <w:webHidden/>
          </w:rPr>
          <w:t>63</w:t>
        </w:r>
        <w:r>
          <w:rPr>
            <w:webHidden/>
          </w:rPr>
          <w:fldChar w:fldCharType="end"/>
        </w:r>
      </w:hyperlink>
    </w:p>
    <w:p w14:paraId="52C4EC32" w14:textId="1E4FF43D" w:rsidR="00F732E0" w:rsidRDefault="00F732E0">
      <w:pPr>
        <w:pStyle w:val="21"/>
        <w:tabs>
          <w:tab w:val="right" w:leader="dot" w:pos="9061"/>
        </w:tabs>
        <w:rPr>
          <w:rFonts w:asciiTheme="minorHAnsi" w:eastAsiaTheme="minorEastAsia" w:hAnsiTheme="minorHAnsi" w:cstheme="minorBidi"/>
          <w:noProof/>
          <w:kern w:val="2"/>
          <w14:ligatures w14:val="standardContextual"/>
        </w:rPr>
      </w:pPr>
      <w:hyperlink w:anchor="_Toc221776112" w:history="1">
        <w:r w:rsidRPr="0074247C">
          <w:rPr>
            <w:rStyle w:val="a3"/>
            <w:noProof/>
          </w:rPr>
          <w:t xml:space="preserve">Российская газета, 11.02.2026, </w:t>
        </w:r>
        <w:r w:rsidRPr="0074247C">
          <w:rPr>
            <w:rStyle w:val="a3"/>
            <w:rFonts w:eastAsia="Verdana"/>
            <w:noProof/>
          </w:rPr>
          <w:t>Экс-министр финансов Задорнов дал совет, куда сейчас вложить свободные деньги</w:t>
        </w:r>
        <w:r>
          <w:rPr>
            <w:noProof/>
            <w:webHidden/>
          </w:rPr>
          <w:tab/>
        </w:r>
        <w:r>
          <w:rPr>
            <w:noProof/>
            <w:webHidden/>
          </w:rPr>
          <w:fldChar w:fldCharType="begin"/>
        </w:r>
        <w:r>
          <w:rPr>
            <w:noProof/>
            <w:webHidden/>
          </w:rPr>
          <w:instrText xml:space="preserve"> PAGEREF _Toc221776112 \h </w:instrText>
        </w:r>
        <w:r>
          <w:rPr>
            <w:noProof/>
            <w:webHidden/>
          </w:rPr>
        </w:r>
        <w:r>
          <w:rPr>
            <w:noProof/>
            <w:webHidden/>
          </w:rPr>
          <w:fldChar w:fldCharType="separate"/>
        </w:r>
        <w:r>
          <w:rPr>
            <w:noProof/>
            <w:webHidden/>
          </w:rPr>
          <w:t>65</w:t>
        </w:r>
        <w:r>
          <w:rPr>
            <w:noProof/>
            <w:webHidden/>
          </w:rPr>
          <w:fldChar w:fldCharType="end"/>
        </w:r>
      </w:hyperlink>
    </w:p>
    <w:p w14:paraId="67A608D6" w14:textId="13A622D3" w:rsidR="00F732E0" w:rsidRDefault="00F732E0">
      <w:pPr>
        <w:pStyle w:val="31"/>
        <w:rPr>
          <w:rFonts w:asciiTheme="minorHAnsi" w:eastAsiaTheme="minorEastAsia" w:hAnsiTheme="minorHAnsi" w:cstheme="minorBidi"/>
          <w:kern w:val="2"/>
          <w14:ligatures w14:val="standardContextual"/>
        </w:rPr>
      </w:pPr>
      <w:hyperlink w:anchor="_Toc221776113" w:history="1">
        <w:r w:rsidRPr="0074247C">
          <w:rPr>
            <w:rStyle w:val="a3"/>
          </w:rPr>
          <w:t>Ставки по банковским вкладам медленно, но верно опускаются и совсем уже не напоминают щедрые 20% и выше, которые предлагались клиентам год-полтора назад. Как действовать в такой ситуации, нужно ли искать альтернативу вкладам и куда прямо сейчас лучше всего вложить свободные 100 тысяч рублей, рассказал в интервью «Российской газете» экономист, экс-министр финансов РФ Михаил Задорнов.</w:t>
        </w:r>
        <w:r>
          <w:rPr>
            <w:webHidden/>
          </w:rPr>
          <w:tab/>
        </w:r>
        <w:r>
          <w:rPr>
            <w:webHidden/>
          </w:rPr>
          <w:fldChar w:fldCharType="begin"/>
        </w:r>
        <w:r>
          <w:rPr>
            <w:webHidden/>
          </w:rPr>
          <w:instrText xml:space="preserve"> PAGEREF _Toc221776113 \h </w:instrText>
        </w:r>
        <w:r>
          <w:rPr>
            <w:webHidden/>
          </w:rPr>
        </w:r>
        <w:r>
          <w:rPr>
            <w:webHidden/>
          </w:rPr>
          <w:fldChar w:fldCharType="separate"/>
        </w:r>
        <w:r>
          <w:rPr>
            <w:webHidden/>
          </w:rPr>
          <w:t>65</w:t>
        </w:r>
        <w:r>
          <w:rPr>
            <w:webHidden/>
          </w:rPr>
          <w:fldChar w:fldCharType="end"/>
        </w:r>
      </w:hyperlink>
    </w:p>
    <w:p w14:paraId="67ADEF4D" w14:textId="0224312E" w:rsidR="00F732E0" w:rsidRDefault="00F732E0">
      <w:pPr>
        <w:pStyle w:val="21"/>
        <w:tabs>
          <w:tab w:val="right" w:leader="dot" w:pos="9061"/>
        </w:tabs>
        <w:rPr>
          <w:rFonts w:asciiTheme="minorHAnsi" w:eastAsiaTheme="minorEastAsia" w:hAnsiTheme="minorHAnsi" w:cstheme="minorBidi"/>
          <w:noProof/>
          <w:kern w:val="2"/>
          <w14:ligatures w14:val="standardContextual"/>
        </w:rPr>
      </w:pPr>
      <w:hyperlink w:anchor="_Toc221776114" w:history="1">
        <w:r w:rsidRPr="0074247C">
          <w:rPr>
            <w:rStyle w:val="a3"/>
            <w:noProof/>
          </w:rPr>
          <w:t xml:space="preserve">РИА Новости, 11.02.2026, </w:t>
        </w:r>
        <w:r w:rsidRPr="0074247C">
          <w:rPr>
            <w:rStyle w:val="a3"/>
            <w:rFonts w:eastAsia="Verdana"/>
            <w:noProof/>
          </w:rPr>
          <w:t>Законопроект об отмене для ряда организаций консолидированной отчетности готов к II чтению</w:t>
        </w:r>
        <w:r>
          <w:rPr>
            <w:noProof/>
            <w:webHidden/>
          </w:rPr>
          <w:tab/>
        </w:r>
        <w:r>
          <w:rPr>
            <w:noProof/>
            <w:webHidden/>
          </w:rPr>
          <w:fldChar w:fldCharType="begin"/>
        </w:r>
        <w:r>
          <w:rPr>
            <w:noProof/>
            <w:webHidden/>
          </w:rPr>
          <w:instrText xml:space="preserve"> PAGEREF _Toc221776114 \h </w:instrText>
        </w:r>
        <w:r>
          <w:rPr>
            <w:noProof/>
            <w:webHidden/>
          </w:rPr>
        </w:r>
        <w:r>
          <w:rPr>
            <w:noProof/>
            <w:webHidden/>
          </w:rPr>
          <w:fldChar w:fldCharType="separate"/>
        </w:r>
        <w:r>
          <w:rPr>
            <w:noProof/>
            <w:webHidden/>
          </w:rPr>
          <w:t>67</w:t>
        </w:r>
        <w:r>
          <w:rPr>
            <w:noProof/>
            <w:webHidden/>
          </w:rPr>
          <w:fldChar w:fldCharType="end"/>
        </w:r>
      </w:hyperlink>
    </w:p>
    <w:p w14:paraId="16C25CF4" w14:textId="4F1A76F5" w:rsidR="00F732E0" w:rsidRDefault="00F732E0">
      <w:pPr>
        <w:pStyle w:val="31"/>
        <w:rPr>
          <w:rFonts w:asciiTheme="minorHAnsi" w:eastAsiaTheme="minorEastAsia" w:hAnsiTheme="minorHAnsi" w:cstheme="minorBidi"/>
          <w:kern w:val="2"/>
          <w14:ligatures w14:val="standardContextual"/>
        </w:rPr>
      </w:pPr>
      <w:hyperlink w:anchor="_Toc221776115" w:history="1">
        <w:r w:rsidRPr="0074247C">
          <w:rPr>
            <w:rStyle w:val="a3"/>
          </w:rPr>
          <w:t>Комитет Госдумы по финансовому рынку подготовил ко второму чтению законопроект, освобождающий с 1 марта 2026 года ряд финансовых организаций от составления консолидированной финансовой отчетности (КФО) - на рассмотрение Думы его планируется вынести 17 февраля.</w:t>
        </w:r>
        <w:r>
          <w:rPr>
            <w:webHidden/>
          </w:rPr>
          <w:tab/>
        </w:r>
        <w:r>
          <w:rPr>
            <w:webHidden/>
          </w:rPr>
          <w:fldChar w:fldCharType="begin"/>
        </w:r>
        <w:r>
          <w:rPr>
            <w:webHidden/>
          </w:rPr>
          <w:instrText xml:space="preserve"> PAGEREF _Toc221776115 \h </w:instrText>
        </w:r>
        <w:r>
          <w:rPr>
            <w:webHidden/>
          </w:rPr>
        </w:r>
        <w:r>
          <w:rPr>
            <w:webHidden/>
          </w:rPr>
          <w:fldChar w:fldCharType="separate"/>
        </w:r>
        <w:r>
          <w:rPr>
            <w:webHidden/>
          </w:rPr>
          <w:t>67</w:t>
        </w:r>
        <w:r>
          <w:rPr>
            <w:webHidden/>
          </w:rPr>
          <w:fldChar w:fldCharType="end"/>
        </w:r>
      </w:hyperlink>
    </w:p>
    <w:p w14:paraId="3974B968" w14:textId="062B4961" w:rsidR="00F732E0" w:rsidRDefault="00F732E0">
      <w:pPr>
        <w:pStyle w:val="21"/>
        <w:tabs>
          <w:tab w:val="right" w:leader="dot" w:pos="9061"/>
        </w:tabs>
        <w:rPr>
          <w:rFonts w:asciiTheme="minorHAnsi" w:eastAsiaTheme="minorEastAsia" w:hAnsiTheme="minorHAnsi" w:cstheme="minorBidi"/>
          <w:noProof/>
          <w:kern w:val="2"/>
          <w14:ligatures w14:val="standardContextual"/>
        </w:rPr>
      </w:pPr>
      <w:hyperlink w:anchor="_Toc221776116" w:history="1">
        <w:r w:rsidRPr="0074247C">
          <w:rPr>
            <w:rStyle w:val="a3"/>
            <w:noProof/>
          </w:rPr>
          <w:t>РИА Новости, 12.02.2026, В упрощенном порядке доступны шесть видов налоговых вычетов</w:t>
        </w:r>
        <w:r>
          <w:rPr>
            <w:noProof/>
            <w:webHidden/>
          </w:rPr>
          <w:tab/>
        </w:r>
        <w:r>
          <w:rPr>
            <w:noProof/>
            <w:webHidden/>
          </w:rPr>
          <w:fldChar w:fldCharType="begin"/>
        </w:r>
        <w:r>
          <w:rPr>
            <w:noProof/>
            <w:webHidden/>
          </w:rPr>
          <w:instrText xml:space="preserve"> PAGEREF _Toc221776116 \h </w:instrText>
        </w:r>
        <w:r>
          <w:rPr>
            <w:noProof/>
            <w:webHidden/>
          </w:rPr>
        </w:r>
        <w:r>
          <w:rPr>
            <w:noProof/>
            <w:webHidden/>
          </w:rPr>
          <w:fldChar w:fldCharType="separate"/>
        </w:r>
        <w:r>
          <w:rPr>
            <w:noProof/>
            <w:webHidden/>
          </w:rPr>
          <w:t>68</w:t>
        </w:r>
        <w:r>
          <w:rPr>
            <w:noProof/>
            <w:webHidden/>
          </w:rPr>
          <w:fldChar w:fldCharType="end"/>
        </w:r>
      </w:hyperlink>
    </w:p>
    <w:p w14:paraId="4DF9B089" w14:textId="40F650C0" w:rsidR="00F732E0" w:rsidRDefault="00F732E0">
      <w:pPr>
        <w:pStyle w:val="31"/>
        <w:rPr>
          <w:rFonts w:asciiTheme="minorHAnsi" w:eastAsiaTheme="minorEastAsia" w:hAnsiTheme="minorHAnsi" w:cstheme="minorBidi"/>
          <w:kern w:val="2"/>
          <w14:ligatures w14:val="standardContextual"/>
        </w:rPr>
      </w:pPr>
      <w:hyperlink w:anchor="_Toc221776117" w:history="1">
        <w:r w:rsidRPr="0074247C">
          <w:rPr>
            <w:rStyle w:val="a3"/>
          </w:rPr>
          <w:t>Россияне, которые платят налог на доходы физических лиц (НДФЛ) и находятся в России не менее 183 дней в году, имеют право на получение налоговых вычетов в 2026 году, в том числе в упрощенном порядке, рассказал РИА Новости налоговый адвокат Андрей Костин.</w:t>
        </w:r>
        <w:r>
          <w:rPr>
            <w:webHidden/>
          </w:rPr>
          <w:tab/>
        </w:r>
        <w:r>
          <w:rPr>
            <w:webHidden/>
          </w:rPr>
          <w:fldChar w:fldCharType="begin"/>
        </w:r>
        <w:r>
          <w:rPr>
            <w:webHidden/>
          </w:rPr>
          <w:instrText xml:space="preserve"> PAGEREF _Toc221776117 \h </w:instrText>
        </w:r>
        <w:r>
          <w:rPr>
            <w:webHidden/>
          </w:rPr>
        </w:r>
        <w:r>
          <w:rPr>
            <w:webHidden/>
          </w:rPr>
          <w:fldChar w:fldCharType="separate"/>
        </w:r>
        <w:r>
          <w:rPr>
            <w:webHidden/>
          </w:rPr>
          <w:t>68</w:t>
        </w:r>
        <w:r>
          <w:rPr>
            <w:webHidden/>
          </w:rPr>
          <w:fldChar w:fldCharType="end"/>
        </w:r>
      </w:hyperlink>
    </w:p>
    <w:p w14:paraId="7EF644DE" w14:textId="30E6AA50" w:rsidR="00F732E0" w:rsidRDefault="00F732E0">
      <w:pPr>
        <w:pStyle w:val="21"/>
        <w:tabs>
          <w:tab w:val="right" w:leader="dot" w:pos="9061"/>
        </w:tabs>
        <w:rPr>
          <w:rFonts w:asciiTheme="minorHAnsi" w:eastAsiaTheme="minorEastAsia" w:hAnsiTheme="minorHAnsi" w:cstheme="minorBidi"/>
          <w:noProof/>
          <w:kern w:val="2"/>
          <w14:ligatures w14:val="standardContextual"/>
        </w:rPr>
      </w:pPr>
      <w:hyperlink w:anchor="_Toc221776118" w:history="1">
        <w:r w:rsidRPr="0074247C">
          <w:rPr>
            <w:rStyle w:val="a3"/>
            <w:noProof/>
          </w:rPr>
          <w:t>INFFIN.RU, 06.02.2026, Облигации выходят из тени банков</w:t>
        </w:r>
        <w:r>
          <w:rPr>
            <w:noProof/>
            <w:webHidden/>
          </w:rPr>
          <w:tab/>
        </w:r>
        <w:r>
          <w:rPr>
            <w:noProof/>
            <w:webHidden/>
          </w:rPr>
          <w:fldChar w:fldCharType="begin"/>
        </w:r>
        <w:r>
          <w:rPr>
            <w:noProof/>
            <w:webHidden/>
          </w:rPr>
          <w:instrText xml:space="preserve"> PAGEREF _Toc221776118 \h </w:instrText>
        </w:r>
        <w:r>
          <w:rPr>
            <w:noProof/>
            <w:webHidden/>
          </w:rPr>
        </w:r>
        <w:r>
          <w:rPr>
            <w:noProof/>
            <w:webHidden/>
          </w:rPr>
          <w:fldChar w:fldCharType="separate"/>
        </w:r>
        <w:r>
          <w:rPr>
            <w:noProof/>
            <w:webHidden/>
          </w:rPr>
          <w:t>69</w:t>
        </w:r>
        <w:r>
          <w:rPr>
            <w:noProof/>
            <w:webHidden/>
          </w:rPr>
          <w:fldChar w:fldCharType="end"/>
        </w:r>
      </w:hyperlink>
    </w:p>
    <w:p w14:paraId="48BCF554" w14:textId="29600A0C" w:rsidR="00F732E0" w:rsidRDefault="00F732E0">
      <w:pPr>
        <w:pStyle w:val="31"/>
        <w:rPr>
          <w:rFonts w:asciiTheme="minorHAnsi" w:eastAsiaTheme="minorEastAsia" w:hAnsiTheme="minorHAnsi" w:cstheme="minorBidi"/>
          <w:kern w:val="2"/>
          <w14:ligatures w14:val="standardContextual"/>
        </w:rPr>
      </w:pPr>
      <w:hyperlink w:anchor="_Toc221776119" w:history="1">
        <w:r w:rsidRPr="0074247C">
          <w:rPr>
            <w:rStyle w:val="a3"/>
          </w:rPr>
          <w:t>Российский рынок корпоративных облигаций в 2025 году продолжил расти, несмотря на высокие ставки и замедление экономики. Объем публичного долга компаний теперь уже сравним по масштабам с банковским кредитованием. Меняется и портрет инвестора на рынке бондов - все чаще им становится гражданин, имеющий брокерский счет. Однако с развитием рынка на него приходят и риски: дефолты и снижение кредитного качества корпоративных заемщиков.</w:t>
        </w:r>
        <w:r>
          <w:rPr>
            <w:webHidden/>
          </w:rPr>
          <w:tab/>
        </w:r>
        <w:r>
          <w:rPr>
            <w:webHidden/>
          </w:rPr>
          <w:fldChar w:fldCharType="begin"/>
        </w:r>
        <w:r>
          <w:rPr>
            <w:webHidden/>
          </w:rPr>
          <w:instrText xml:space="preserve"> PAGEREF _Toc221776119 \h </w:instrText>
        </w:r>
        <w:r>
          <w:rPr>
            <w:webHidden/>
          </w:rPr>
        </w:r>
        <w:r>
          <w:rPr>
            <w:webHidden/>
          </w:rPr>
          <w:fldChar w:fldCharType="separate"/>
        </w:r>
        <w:r>
          <w:rPr>
            <w:webHidden/>
          </w:rPr>
          <w:t>69</w:t>
        </w:r>
        <w:r>
          <w:rPr>
            <w:webHidden/>
          </w:rPr>
          <w:fldChar w:fldCharType="end"/>
        </w:r>
      </w:hyperlink>
    </w:p>
    <w:p w14:paraId="141C7AF3" w14:textId="75FFBC42" w:rsidR="00F732E0" w:rsidRDefault="00F732E0">
      <w:pPr>
        <w:pStyle w:val="21"/>
        <w:tabs>
          <w:tab w:val="right" w:leader="dot" w:pos="9061"/>
        </w:tabs>
        <w:rPr>
          <w:rFonts w:asciiTheme="minorHAnsi" w:eastAsiaTheme="minorEastAsia" w:hAnsiTheme="minorHAnsi" w:cstheme="minorBidi"/>
          <w:noProof/>
          <w:kern w:val="2"/>
          <w14:ligatures w14:val="standardContextual"/>
        </w:rPr>
      </w:pPr>
      <w:hyperlink w:anchor="_Toc221776120" w:history="1">
        <w:r w:rsidRPr="0074247C">
          <w:rPr>
            <w:rStyle w:val="a3"/>
            <w:noProof/>
          </w:rPr>
          <w:t>РИА Финмаркет, 11.02.2026, В первом чтении принят проект закона о передаче от правительства министерствам ряда налоговых полномочий</w:t>
        </w:r>
        <w:r>
          <w:rPr>
            <w:noProof/>
            <w:webHidden/>
          </w:rPr>
          <w:tab/>
        </w:r>
        <w:r>
          <w:rPr>
            <w:noProof/>
            <w:webHidden/>
          </w:rPr>
          <w:fldChar w:fldCharType="begin"/>
        </w:r>
        <w:r>
          <w:rPr>
            <w:noProof/>
            <w:webHidden/>
          </w:rPr>
          <w:instrText xml:space="preserve"> PAGEREF _Toc221776120 \h </w:instrText>
        </w:r>
        <w:r>
          <w:rPr>
            <w:noProof/>
            <w:webHidden/>
          </w:rPr>
        </w:r>
        <w:r>
          <w:rPr>
            <w:noProof/>
            <w:webHidden/>
          </w:rPr>
          <w:fldChar w:fldCharType="separate"/>
        </w:r>
        <w:r>
          <w:rPr>
            <w:noProof/>
            <w:webHidden/>
          </w:rPr>
          <w:t>72</w:t>
        </w:r>
        <w:r>
          <w:rPr>
            <w:noProof/>
            <w:webHidden/>
          </w:rPr>
          <w:fldChar w:fldCharType="end"/>
        </w:r>
      </w:hyperlink>
    </w:p>
    <w:p w14:paraId="23A5712E" w14:textId="0C3E2FA4" w:rsidR="00F732E0" w:rsidRDefault="00F732E0">
      <w:pPr>
        <w:pStyle w:val="31"/>
        <w:rPr>
          <w:rFonts w:asciiTheme="minorHAnsi" w:eastAsiaTheme="minorEastAsia" w:hAnsiTheme="minorHAnsi" w:cstheme="minorBidi"/>
          <w:kern w:val="2"/>
          <w14:ligatures w14:val="standardContextual"/>
        </w:rPr>
      </w:pPr>
      <w:hyperlink w:anchor="_Toc221776121" w:history="1">
        <w:r w:rsidRPr="0074247C">
          <w:rPr>
            <w:rStyle w:val="a3"/>
          </w:rPr>
          <w:t>Госдума приняла в первом чтении законопроект о передаче отдельных полномочий кабинета министров по конкретизации норм Налогового кодекса (НК) профильным министерствам: Минфину, Минобрнауки, Минтруду, Минспорту, Минпромторгу и Минтуризму.</w:t>
        </w:r>
        <w:r>
          <w:rPr>
            <w:webHidden/>
          </w:rPr>
          <w:tab/>
        </w:r>
        <w:r>
          <w:rPr>
            <w:webHidden/>
          </w:rPr>
          <w:fldChar w:fldCharType="begin"/>
        </w:r>
        <w:r>
          <w:rPr>
            <w:webHidden/>
          </w:rPr>
          <w:instrText xml:space="preserve"> PAGEREF _Toc221776121 \h </w:instrText>
        </w:r>
        <w:r>
          <w:rPr>
            <w:webHidden/>
          </w:rPr>
        </w:r>
        <w:r>
          <w:rPr>
            <w:webHidden/>
          </w:rPr>
          <w:fldChar w:fldCharType="separate"/>
        </w:r>
        <w:r>
          <w:rPr>
            <w:webHidden/>
          </w:rPr>
          <w:t>72</w:t>
        </w:r>
        <w:r>
          <w:rPr>
            <w:webHidden/>
          </w:rPr>
          <w:fldChar w:fldCharType="end"/>
        </w:r>
      </w:hyperlink>
    </w:p>
    <w:p w14:paraId="1CF3AE55" w14:textId="18250BB1" w:rsidR="00F732E0" w:rsidRDefault="00F732E0">
      <w:pPr>
        <w:pStyle w:val="21"/>
        <w:tabs>
          <w:tab w:val="right" w:leader="dot" w:pos="9061"/>
        </w:tabs>
        <w:rPr>
          <w:rFonts w:asciiTheme="minorHAnsi" w:eastAsiaTheme="minorEastAsia" w:hAnsiTheme="minorHAnsi" w:cstheme="minorBidi"/>
          <w:noProof/>
          <w:kern w:val="2"/>
          <w14:ligatures w14:val="standardContextual"/>
        </w:rPr>
      </w:pPr>
      <w:hyperlink w:anchor="_Toc221776122" w:history="1">
        <w:r w:rsidRPr="0074247C">
          <w:rPr>
            <w:rStyle w:val="a3"/>
            <w:noProof/>
          </w:rPr>
          <w:t>РБА Новости, 11.02.2026, Сбер перевёл государственные субсидии на аккредитивы</w:t>
        </w:r>
        <w:r>
          <w:rPr>
            <w:noProof/>
            <w:webHidden/>
          </w:rPr>
          <w:tab/>
        </w:r>
        <w:r>
          <w:rPr>
            <w:noProof/>
            <w:webHidden/>
          </w:rPr>
          <w:fldChar w:fldCharType="begin"/>
        </w:r>
        <w:r>
          <w:rPr>
            <w:noProof/>
            <w:webHidden/>
          </w:rPr>
          <w:instrText xml:space="preserve"> PAGEREF _Toc221776122 \h </w:instrText>
        </w:r>
        <w:r>
          <w:rPr>
            <w:noProof/>
            <w:webHidden/>
          </w:rPr>
        </w:r>
        <w:r>
          <w:rPr>
            <w:noProof/>
            <w:webHidden/>
          </w:rPr>
          <w:fldChar w:fldCharType="separate"/>
        </w:r>
        <w:r>
          <w:rPr>
            <w:noProof/>
            <w:webHidden/>
          </w:rPr>
          <w:t>73</w:t>
        </w:r>
        <w:r>
          <w:rPr>
            <w:noProof/>
            <w:webHidden/>
          </w:rPr>
          <w:fldChar w:fldCharType="end"/>
        </w:r>
      </w:hyperlink>
    </w:p>
    <w:p w14:paraId="4B73A455" w14:textId="4CFB48A3" w:rsidR="00F732E0" w:rsidRDefault="00F732E0">
      <w:pPr>
        <w:pStyle w:val="31"/>
        <w:rPr>
          <w:rFonts w:asciiTheme="minorHAnsi" w:eastAsiaTheme="minorEastAsia" w:hAnsiTheme="minorHAnsi" w:cstheme="minorBidi"/>
          <w:kern w:val="2"/>
          <w14:ligatures w14:val="standardContextual"/>
        </w:rPr>
      </w:pPr>
      <w:hyperlink w:anchor="_Toc221776123" w:history="1">
        <w:r w:rsidRPr="0074247C">
          <w:rPr>
            <w:rStyle w:val="a3"/>
          </w:rPr>
          <w:t>Сбер запустил в России новую модель выплаты государственных субсидий — через банковские аккредитивы. Проект, реализуемый совместно с федеральными и региональными органами власти, позволяет гарантировать целевое использование бюджетных средств, сократить сроки расчётов и упростить получение помощи для граждан.</w:t>
        </w:r>
        <w:r>
          <w:rPr>
            <w:webHidden/>
          </w:rPr>
          <w:tab/>
        </w:r>
        <w:r>
          <w:rPr>
            <w:webHidden/>
          </w:rPr>
          <w:fldChar w:fldCharType="begin"/>
        </w:r>
        <w:r>
          <w:rPr>
            <w:webHidden/>
          </w:rPr>
          <w:instrText xml:space="preserve"> PAGEREF _Toc221776123 \h </w:instrText>
        </w:r>
        <w:r>
          <w:rPr>
            <w:webHidden/>
          </w:rPr>
        </w:r>
        <w:r>
          <w:rPr>
            <w:webHidden/>
          </w:rPr>
          <w:fldChar w:fldCharType="separate"/>
        </w:r>
        <w:r>
          <w:rPr>
            <w:webHidden/>
          </w:rPr>
          <w:t>73</w:t>
        </w:r>
        <w:r>
          <w:rPr>
            <w:webHidden/>
          </w:rPr>
          <w:fldChar w:fldCharType="end"/>
        </w:r>
      </w:hyperlink>
    </w:p>
    <w:p w14:paraId="2E742639" w14:textId="308E1B9E" w:rsidR="00F732E0" w:rsidRDefault="00F732E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776124" w:history="1">
        <w:r w:rsidRPr="0074247C">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_Toc221776124 \h </w:instrText>
        </w:r>
        <w:r>
          <w:rPr>
            <w:noProof/>
            <w:webHidden/>
          </w:rPr>
        </w:r>
        <w:r>
          <w:rPr>
            <w:noProof/>
            <w:webHidden/>
          </w:rPr>
          <w:fldChar w:fldCharType="separate"/>
        </w:r>
        <w:r>
          <w:rPr>
            <w:noProof/>
            <w:webHidden/>
          </w:rPr>
          <w:t>75</w:t>
        </w:r>
        <w:r>
          <w:rPr>
            <w:noProof/>
            <w:webHidden/>
          </w:rPr>
          <w:fldChar w:fldCharType="end"/>
        </w:r>
      </w:hyperlink>
    </w:p>
    <w:p w14:paraId="38EB2E47" w14:textId="0FC50C68" w:rsidR="00F732E0" w:rsidRDefault="00F732E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776125" w:history="1">
        <w:r w:rsidRPr="0074247C">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_Toc221776125 \h </w:instrText>
        </w:r>
        <w:r>
          <w:rPr>
            <w:noProof/>
            <w:webHidden/>
          </w:rPr>
        </w:r>
        <w:r>
          <w:rPr>
            <w:noProof/>
            <w:webHidden/>
          </w:rPr>
          <w:fldChar w:fldCharType="separate"/>
        </w:r>
        <w:r>
          <w:rPr>
            <w:noProof/>
            <w:webHidden/>
          </w:rPr>
          <w:t>75</w:t>
        </w:r>
        <w:r>
          <w:rPr>
            <w:noProof/>
            <w:webHidden/>
          </w:rPr>
          <w:fldChar w:fldCharType="end"/>
        </w:r>
      </w:hyperlink>
    </w:p>
    <w:p w14:paraId="315B1DE7" w14:textId="79100C43" w:rsidR="00F732E0" w:rsidRDefault="00F732E0">
      <w:pPr>
        <w:pStyle w:val="21"/>
        <w:tabs>
          <w:tab w:val="right" w:leader="dot" w:pos="9061"/>
        </w:tabs>
        <w:rPr>
          <w:rFonts w:asciiTheme="minorHAnsi" w:eastAsiaTheme="minorEastAsia" w:hAnsiTheme="minorHAnsi" w:cstheme="minorBidi"/>
          <w:noProof/>
          <w:kern w:val="2"/>
          <w14:ligatures w14:val="standardContextual"/>
        </w:rPr>
      </w:pPr>
      <w:hyperlink w:anchor="_Toc221776126" w:history="1">
        <w:r w:rsidRPr="0074247C">
          <w:rPr>
            <w:rStyle w:val="a3"/>
            <w:noProof/>
          </w:rPr>
          <w:t>КП - Беларусь, 11.02.2026, Минтруда раскрыло, кому снизили пенсионный возраст на пять лет в Беларуси</w:t>
        </w:r>
        <w:r>
          <w:rPr>
            <w:noProof/>
            <w:webHidden/>
          </w:rPr>
          <w:tab/>
        </w:r>
        <w:r>
          <w:rPr>
            <w:noProof/>
            <w:webHidden/>
          </w:rPr>
          <w:fldChar w:fldCharType="begin"/>
        </w:r>
        <w:r>
          <w:rPr>
            <w:noProof/>
            <w:webHidden/>
          </w:rPr>
          <w:instrText xml:space="preserve"> PAGEREF _Toc221776126 \h </w:instrText>
        </w:r>
        <w:r>
          <w:rPr>
            <w:noProof/>
            <w:webHidden/>
          </w:rPr>
        </w:r>
        <w:r>
          <w:rPr>
            <w:noProof/>
            <w:webHidden/>
          </w:rPr>
          <w:fldChar w:fldCharType="separate"/>
        </w:r>
        <w:r>
          <w:rPr>
            <w:noProof/>
            <w:webHidden/>
          </w:rPr>
          <w:t>75</w:t>
        </w:r>
        <w:r>
          <w:rPr>
            <w:noProof/>
            <w:webHidden/>
          </w:rPr>
          <w:fldChar w:fldCharType="end"/>
        </w:r>
      </w:hyperlink>
    </w:p>
    <w:p w14:paraId="0F970508" w14:textId="38DEEF54" w:rsidR="00F732E0" w:rsidRDefault="00F732E0">
      <w:pPr>
        <w:pStyle w:val="31"/>
        <w:rPr>
          <w:rFonts w:asciiTheme="minorHAnsi" w:eastAsiaTheme="minorEastAsia" w:hAnsiTheme="minorHAnsi" w:cstheme="minorBidi"/>
          <w:kern w:val="2"/>
          <w14:ligatures w14:val="standardContextual"/>
        </w:rPr>
      </w:pPr>
      <w:hyperlink w:anchor="_Toc221776127" w:history="1">
        <w:r w:rsidRPr="0074247C">
          <w:rPr>
            <w:rStyle w:val="a3"/>
          </w:rPr>
          <w:t>Минтруда раскрыло, кому снизили пенсионный возраст на пять лет в Беларуси. Подробности озвучили в Министерстве труда и социальной защиты.</w:t>
        </w:r>
        <w:r>
          <w:rPr>
            <w:webHidden/>
          </w:rPr>
          <w:tab/>
        </w:r>
        <w:r>
          <w:rPr>
            <w:webHidden/>
          </w:rPr>
          <w:fldChar w:fldCharType="begin"/>
        </w:r>
        <w:r>
          <w:rPr>
            <w:webHidden/>
          </w:rPr>
          <w:instrText xml:space="preserve"> PAGEREF _Toc221776127 \h </w:instrText>
        </w:r>
        <w:r>
          <w:rPr>
            <w:webHidden/>
          </w:rPr>
        </w:r>
        <w:r>
          <w:rPr>
            <w:webHidden/>
          </w:rPr>
          <w:fldChar w:fldCharType="separate"/>
        </w:r>
        <w:r>
          <w:rPr>
            <w:webHidden/>
          </w:rPr>
          <w:t>75</w:t>
        </w:r>
        <w:r>
          <w:rPr>
            <w:webHidden/>
          </w:rPr>
          <w:fldChar w:fldCharType="end"/>
        </w:r>
      </w:hyperlink>
    </w:p>
    <w:p w14:paraId="2FA8BCC7" w14:textId="48F905C8" w:rsidR="00F732E0" w:rsidRDefault="00F732E0">
      <w:pPr>
        <w:pStyle w:val="21"/>
        <w:tabs>
          <w:tab w:val="right" w:leader="dot" w:pos="9061"/>
        </w:tabs>
        <w:rPr>
          <w:rFonts w:asciiTheme="minorHAnsi" w:eastAsiaTheme="minorEastAsia" w:hAnsiTheme="minorHAnsi" w:cstheme="minorBidi"/>
          <w:noProof/>
          <w:kern w:val="2"/>
          <w14:ligatures w14:val="standardContextual"/>
        </w:rPr>
      </w:pPr>
      <w:hyperlink w:anchor="_Toc221776128" w:history="1">
        <w:r w:rsidRPr="0074247C">
          <w:rPr>
            <w:rStyle w:val="a3"/>
            <w:noProof/>
          </w:rPr>
          <w:t>bm.ge, 11.02.2026, Активы Пенсионного фонда Грузии в январе 2026 года превысили 8,5 млрд лари</w:t>
        </w:r>
        <w:r>
          <w:rPr>
            <w:noProof/>
            <w:webHidden/>
          </w:rPr>
          <w:tab/>
        </w:r>
        <w:r>
          <w:rPr>
            <w:noProof/>
            <w:webHidden/>
          </w:rPr>
          <w:fldChar w:fldCharType="begin"/>
        </w:r>
        <w:r>
          <w:rPr>
            <w:noProof/>
            <w:webHidden/>
          </w:rPr>
          <w:instrText xml:space="preserve"> PAGEREF _Toc221776128 \h </w:instrText>
        </w:r>
        <w:r>
          <w:rPr>
            <w:noProof/>
            <w:webHidden/>
          </w:rPr>
        </w:r>
        <w:r>
          <w:rPr>
            <w:noProof/>
            <w:webHidden/>
          </w:rPr>
          <w:fldChar w:fldCharType="separate"/>
        </w:r>
        <w:r>
          <w:rPr>
            <w:noProof/>
            <w:webHidden/>
          </w:rPr>
          <w:t>75</w:t>
        </w:r>
        <w:r>
          <w:rPr>
            <w:noProof/>
            <w:webHidden/>
          </w:rPr>
          <w:fldChar w:fldCharType="end"/>
        </w:r>
      </w:hyperlink>
    </w:p>
    <w:p w14:paraId="775EF2F5" w14:textId="34550DB5" w:rsidR="00F732E0" w:rsidRDefault="00F732E0">
      <w:pPr>
        <w:pStyle w:val="31"/>
        <w:rPr>
          <w:rFonts w:asciiTheme="minorHAnsi" w:eastAsiaTheme="minorEastAsia" w:hAnsiTheme="minorHAnsi" w:cstheme="minorBidi"/>
          <w:kern w:val="2"/>
          <w14:ligatures w14:val="standardContextual"/>
        </w:rPr>
      </w:pPr>
      <w:hyperlink w:anchor="_Toc221776129" w:history="1">
        <w:r w:rsidRPr="0074247C">
          <w:rPr>
            <w:rStyle w:val="a3"/>
          </w:rPr>
          <w:t>Пенсионный фонд Грузии опубликовал информацию о своих активах по состоянию на январь 2026 года, согласно которой размер фонда за прошлый месяц увеличился на 300 миллионов лари.</w:t>
        </w:r>
        <w:r>
          <w:rPr>
            <w:webHidden/>
          </w:rPr>
          <w:tab/>
        </w:r>
        <w:r>
          <w:rPr>
            <w:webHidden/>
          </w:rPr>
          <w:fldChar w:fldCharType="begin"/>
        </w:r>
        <w:r>
          <w:rPr>
            <w:webHidden/>
          </w:rPr>
          <w:instrText xml:space="preserve"> PAGEREF _Toc221776129 \h </w:instrText>
        </w:r>
        <w:r>
          <w:rPr>
            <w:webHidden/>
          </w:rPr>
        </w:r>
        <w:r>
          <w:rPr>
            <w:webHidden/>
          </w:rPr>
          <w:fldChar w:fldCharType="separate"/>
        </w:r>
        <w:r>
          <w:rPr>
            <w:webHidden/>
          </w:rPr>
          <w:t>75</w:t>
        </w:r>
        <w:r>
          <w:rPr>
            <w:webHidden/>
          </w:rPr>
          <w:fldChar w:fldCharType="end"/>
        </w:r>
      </w:hyperlink>
    </w:p>
    <w:p w14:paraId="109BAAF3" w14:textId="789B29F2" w:rsidR="00F732E0" w:rsidRDefault="00F732E0">
      <w:pPr>
        <w:pStyle w:val="21"/>
        <w:tabs>
          <w:tab w:val="right" w:leader="dot" w:pos="9061"/>
        </w:tabs>
        <w:rPr>
          <w:rFonts w:asciiTheme="minorHAnsi" w:eastAsiaTheme="minorEastAsia" w:hAnsiTheme="minorHAnsi" w:cstheme="minorBidi"/>
          <w:noProof/>
          <w:kern w:val="2"/>
          <w14:ligatures w14:val="standardContextual"/>
        </w:rPr>
      </w:pPr>
      <w:hyperlink w:anchor="_Toc221776130" w:history="1">
        <w:r w:rsidRPr="0074247C">
          <w:rPr>
            <w:rStyle w:val="a3"/>
            <w:noProof/>
          </w:rPr>
          <w:t>МК Казахстан, 11.02.2026, «Пенсионка»: личный счет</w:t>
        </w:r>
        <w:r>
          <w:rPr>
            <w:noProof/>
            <w:webHidden/>
          </w:rPr>
          <w:tab/>
        </w:r>
        <w:r>
          <w:rPr>
            <w:noProof/>
            <w:webHidden/>
          </w:rPr>
          <w:fldChar w:fldCharType="begin"/>
        </w:r>
        <w:r>
          <w:rPr>
            <w:noProof/>
            <w:webHidden/>
          </w:rPr>
          <w:instrText xml:space="preserve"> PAGEREF _Toc221776130 \h </w:instrText>
        </w:r>
        <w:r>
          <w:rPr>
            <w:noProof/>
            <w:webHidden/>
          </w:rPr>
        </w:r>
        <w:r>
          <w:rPr>
            <w:noProof/>
            <w:webHidden/>
          </w:rPr>
          <w:fldChar w:fldCharType="separate"/>
        </w:r>
        <w:r>
          <w:rPr>
            <w:noProof/>
            <w:webHidden/>
          </w:rPr>
          <w:t>76</w:t>
        </w:r>
        <w:r>
          <w:rPr>
            <w:noProof/>
            <w:webHidden/>
          </w:rPr>
          <w:fldChar w:fldCharType="end"/>
        </w:r>
      </w:hyperlink>
    </w:p>
    <w:p w14:paraId="3EF9EF30" w14:textId="1EDFDB69" w:rsidR="00F732E0" w:rsidRDefault="00F732E0">
      <w:pPr>
        <w:pStyle w:val="31"/>
        <w:rPr>
          <w:rFonts w:asciiTheme="minorHAnsi" w:eastAsiaTheme="minorEastAsia" w:hAnsiTheme="minorHAnsi" w:cstheme="minorBidi"/>
          <w:kern w:val="2"/>
          <w14:ligatures w14:val="standardContextual"/>
        </w:rPr>
      </w:pPr>
      <w:hyperlink w:anchor="_Toc221776131" w:history="1">
        <w:r w:rsidRPr="0074247C">
          <w:rPr>
            <w:rStyle w:val="a3"/>
          </w:rPr>
          <w:t>Единый накопительный пенсионный фонд подвел итоги прошлого года и рассказал, как росли пенсионные накопления и какой инвестиционный доход получили граждане. Кроме того, Национальный банк и фонд отчитались о ходе реализации программы «Нацфонд — детям» и новых поступлениях юным казахстанцам.</w:t>
        </w:r>
        <w:r>
          <w:rPr>
            <w:webHidden/>
          </w:rPr>
          <w:tab/>
        </w:r>
        <w:r>
          <w:rPr>
            <w:webHidden/>
          </w:rPr>
          <w:fldChar w:fldCharType="begin"/>
        </w:r>
        <w:r>
          <w:rPr>
            <w:webHidden/>
          </w:rPr>
          <w:instrText xml:space="preserve"> PAGEREF _Toc221776131 \h </w:instrText>
        </w:r>
        <w:r>
          <w:rPr>
            <w:webHidden/>
          </w:rPr>
        </w:r>
        <w:r>
          <w:rPr>
            <w:webHidden/>
          </w:rPr>
          <w:fldChar w:fldCharType="separate"/>
        </w:r>
        <w:r>
          <w:rPr>
            <w:webHidden/>
          </w:rPr>
          <w:t>76</w:t>
        </w:r>
        <w:r>
          <w:rPr>
            <w:webHidden/>
          </w:rPr>
          <w:fldChar w:fldCharType="end"/>
        </w:r>
      </w:hyperlink>
    </w:p>
    <w:p w14:paraId="1559E626" w14:textId="177E47BE" w:rsidR="00F732E0" w:rsidRDefault="00F732E0">
      <w:pPr>
        <w:pStyle w:val="21"/>
        <w:tabs>
          <w:tab w:val="right" w:leader="dot" w:pos="9061"/>
        </w:tabs>
        <w:rPr>
          <w:rFonts w:asciiTheme="minorHAnsi" w:eastAsiaTheme="minorEastAsia" w:hAnsiTheme="minorHAnsi" w:cstheme="minorBidi"/>
          <w:noProof/>
          <w:kern w:val="2"/>
          <w14:ligatures w14:val="standardContextual"/>
        </w:rPr>
      </w:pPr>
      <w:hyperlink w:anchor="_Toc221776132" w:history="1">
        <w:r w:rsidRPr="0074247C">
          <w:rPr>
            <w:rStyle w:val="a3"/>
            <w:noProof/>
            <w:lang w:val="en-US"/>
          </w:rPr>
          <w:t>El</w:t>
        </w:r>
        <w:r w:rsidRPr="0074247C">
          <w:rPr>
            <w:rStyle w:val="a3"/>
            <w:noProof/>
          </w:rPr>
          <w:t>.</w:t>
        </w:r>
        <w:r w:rsidRPr="0074247C">
          <w:rPr>
            <w:rStyle w:val="a3"/>
            <w:noProof/>
            <w:lang w:val="en-US"/>
          </w:rPr>
          <w:t>kz</w:t>
        </w:r>
        <w:r w:rsidRPr="0074247C">
          <w:rPr>
            <w:rStyle w:val="a3"/>
            <w:noProof/>
          </w:rPr>
          <w:t>, 11.02.2026, Доступ к пенсионным накоплениям в Казахстане хотят вновь ужесточить</w:t>
        </w:r>
        <w:r>
          <w:rPr>
            <w:noProof/>
            <w:webHidden/>
          </w:rPr>
          <w:tab/>
        </w:r>
        <w:r>
          <w:rPr>
            <w:noProof/>
            <w:webHidden/>
          </w:rPr>
          <w:fldChar w:fldCharType="begin"/>
        </w:r>
        <w:r>
          <w:rPr>
            <w:noProof/>
            <w:webHidden/>
          </w:rPr>
          <w:instrText xml:space="preserve"> PAGEREF _Toc221776132 \h </w:instrText>
        </w:r>
        <w:r>
          <w:rPr>
            <w:noProof/>
            <w:webHidden/>
          </w:rPr>
        </w:r>
        <w:r>
          <w:rPr>
            <w:noProof/>
            <w:webHidden/>
          </w:rPr>
          <w:fldChar w:fldCharType="separate"/>
        </w:r>
        <w:r>
          <w:rPr>
            <w:noProof/>
            <w:webHidden/>
          </w:rPr>
          <w:t>79</w:t>
        </w:r>
        <w:r>
          <w:rPr>
            <w:noProof/>
            <w:webHidden/>
          </w:rPr>
          <w:fldChar w:fldCharType="end"/>
        </w:r>
      </w:hyperlink>
    </w:p>
    <w:p w14:paraId="34DEEDE3" w14:textId="3D21E4AB" w:rsidR="00F732E0" w:rsidRDefault="00F732E0">
      <w:pPr>
        <w:pStyle w:val="31"/>
        <w:rPr>
          <w:rFonts w:asciiTheme="minorHAnsi" w:eastAsiaTheme="minorEastAsia" w:hAnsiTheme="minorHAnsi" w:cstheme="minorBidi"/>
          <w:kern w:val="2"/>
          <w14:ligatures w14:val="standardContextual"/>
        </w:rPr>
      </w:pPr>
      <w:hyperlink w:anchor="_Toc221776133" w:history="1">
        <w:r w:rsidRPr="0074247C">
          <w:rPr>
            <w:rStyle w:val="a3"/>
          </w:rPr>
          <w:t>После январского повышения порогов минимальной достаточности Нацбанк вновь хочет ужесточить правила досрочного изъятия пенсионных накоплений. Читай подробности в материале El.kz.</w:t>
        </w:r>
        <w:r>
          <w:rPr>
            <w:webHidden/>
          </w:rPr>
          <w:tab/>
        </w:r>
        <w:r>
          <w:rPr>
            <w:webHidden/>
          </w:rPr>
          <w:fldChar w:fldCharType="begin"/>
        </w:r>
        <w:r>
          <w:rPr>
            <w:webHidden/>
          </w:rPr>
          <w:instrText xml:space="preserve"> PAGEREF _Toc221776133 \h </w:instrText>
        </w:r>
        <w:r>
          <w:rPr>
            <w:webHidden/>
          </w:rPr>
        </w:r>
        <w:r>
          <w:rPr>
            <w:webHidden/>
          </w:rPr>
          <w:fldChar w:fldCharType="separate"/>
        </w:r>
        <w:r>
          <w:rPr>
            <w:webHidden/>
          </w:rPr>
          <w:t>79</w:t>
        </w:r>
        <w:r>
          <w:rPr>
            <w:webHidden/>
          </w:rPr>
          <w:fldChar w:fldCharType="end"/>
        </w:r>
      </w:hyperlink>
    </w:p>
    <w:p w14:paraId="6758EC23" w14:textId="50C69461" w:rsidR="00F732E0" w:rsidRDefault="00F732E0">
      <w:pPr>
        <w:pStyle w:val="21"/>
        <w:tabs>
          <w:tab w:val="right" w:leader="dot" w:pos="9061"/>
        </w:tabs>
        <w:rPr>
          <w:rFonts w:asciiTheme="minorHAnsi" w:eastAsiaTheme="minorEastAsia" w:hAnsiTheme="minorHAnsi" w:cstheme="minorBidi"/>
          <w:noProof/>
          <w:kern w:val="2"/>
          <w14:ligatures w14:val="standardContextual"/>
        </w:rPr>
      </w:pPr>
      <w:hyperlink w:anchor="_Toc221776134" w:history="1">
        <w:r w:rsidRPr="0074247C">
          <w:rPr>
            <w:rStyle w:val="a3"/>
            <w:noProof/>
            <w:lang w:val="en-US"/>
          </w:rPr>
          <w:t>Economist</w:t>
        </w:r>
        <w:r w:rsidRPr="0074247C">
          <w:rPr>
            <w:rStyle w:val="a3"/>
            <w:noProof/>
          </w:rPr>
          <w:t>.</w:t>
        </w:r>
        <w:r w:rsidRPr="0074247C">
          <w:rPr>
            <w:rStyle w:val="a3"/>
            <w:noProof/>
            <w:lang w:val="en-US"/>
          </w:rPr>
          <w:t>kg</w:t>
        </w:r>
        <w:r w:rsidRPr="0074247C">
          <w:rPr>
            <w:rStyle w:val="a3"/>
            <w:noProof/>
          </w:rPr>
          <w:t>, 11.02.2026, Кыргызстанцы получили 6 млрд сомов из пенсионных накоплений: данные на февраль 2026 года</w:t>
        </w:r>
        <w:r>
          <w:rPr>
            <w:noProof/>
            <w:webHidden/>
          </w:rPr>
          <w:tab/>
        </w:r>
        <w:r>
          <w:rPr>
            <w:noProof/>
            <w:webHidden/>
          </w:rPr>
          <w:fldChar w:fldCharType="begin"/>
        </w:r>
        <w:r>
          <w:rPr>
            <w:noProof/>
            <w:webHidden/>
          </w:rPr>
          <w:instrText xml:space="preserve"> PAGEREF _Toc221776134 \h </w:instrText>
        </w:r>
        <w:r>
          <w:rPr>
            <w:noProof/>
            <w:webHidden/>
          </w:rPr>
        </w:r>
        <w:r>
          <w:rPr>
            <w:noProof/>
            <w:webHidden/>
          </w:rPr>
          <w:fldChar w:fldCharType="separate"/>
        </w:r>
        <w:r>
          <w:rPr>
            <w:noProof/>
            <w:webHidden/>
          </w:rPr>
          <w:t>80</w:t>
        </w:r>
        <w:r>
          <w:rPr>
            <w:noProof/>
            <w:webHidden/>
          </w:rPr>
          <w:fldChar w:fldCharType="end"/>
        </w:r>
      </w:hyperlink>
    </w:p>
    <w:p w14:paraId="5967F047" w14:textId="7BAE9039" w:rsidR="00F732E0" w:rsidRDefault="00F732E0">
      <w:pPr>
        <w:pStyle w:val="31"/>
        <w:rPr>
          <w:rFonts w:asciiTheme="minorHAnsi" w:eastAsiaTheme="minorEastAsia" w:hAnsiTheme="minorHAnsi" w:cstheme="minorBidi"/>
          <w:kern w:val="2"/>
          <w14:ligatures w14:val="standardContextual"/>
        </w:rPr>
      </w:pPr>
      <w:hyperlink w:anchor="_Toc221776135" w:history="1">
        <w:r w:rsidRPr="0074247C">
          <w:rPr>
            <w:rStyle w:val="a3"/>
          </w:rPr>
          <w:t>Социальный фонд Кыргызстана выплатил 6 млрд 73 млн сомов из средств пенсионных накоплений 229.4 тысячи граждан по состоянию на 1 февраля 2026 года.</w:t>
        </w:r>
        <w:r>
          <w:rPr>
            <w:webHidden/>
          </w:rPr>
          <w:tab/>
        </w:r>
        <w:r>
          <w:rPr>
            <w:webHidden/>
          </w:rPr>
          <w:fldChar w:fldCharType="begin"/>
        </w:r>
        <w:r>
          <w:rPr>
            <w:webHidden/>
          </w:rPr>
          <w:instrText xml:space="preserve"> PAGEREF _Toc221776135 \h </w:instrText>
        </w:r>
        <w:r>
          <w:rPr>
            <w:webHidden/>
          </w:rPr>
        </w:r>
        <w:r>
          <w:rPr>
            <w:webHidden/>
          </w:rPr>
          <w:fldChar w:fldCharType="separate"/>
        </w:r>
        <w:r>
          <w:rPr>
            <w:webHidden/>
          </w:rPr>
          <w:t>80</w:t>
        </w:r>
        <w:r>
          <w:rPr>
            <w:webHidden/>
          </w:rPr>
          <w:fldChar w:fldCharType="end"/>
        </w:r>
      </w:hyperlink>
    </w:p>
    <w:p w14:paraId="0379AD69" w14:textId="0F06839B" w:rsidR="00F732E0" w:rsidRDefault="00F732E0">
      <w:pPr>
        <w:pStyle w:val="21"/>
        <w:tabs>
          <w:tab w:val="right" w:leader="dot" w:pos="9061"/>
        </w:tabs>
        <w:rPr>
          <w:rFonts w:asciiTheme="minorHAnsi" w:eastAsiaTheme="minorEastAsia" w:hAnsiTheme="minorHAnsi" w:cstheme="minorBidi"/>
          <w:noProof/>
          <w:kern w:val="2"/>
          <w14:ligatures w14:val="standardContextual"/>
        </w:rPr>
      </w:pPr>
      <w:hyperlink w:anchor="_Toc221776136" w:history="1">
        <w:r w:rsidRPr="0074247C">
          <w:rPr>
            <w:rStyle w:val="a3"/>
            <w:noProof/>
            <w:lang w:val="en-US"/>
          </w:rPr>
          <w:t>Repost</w:t>
        </w:r>
        <w:r w:rsidRPr="0074247C">
          <w:rPr>
            <w:rStyle w:val="a3"/>
            <w:noProof/>
          </w:rPr>
          <w:t>.</w:t>
        </w:r>
        <w:r w:rsidRPr="0074247C">
          <w:rPr>
            <w:rStyle w:val="a3"/>
            <w:noProof/>
            <w:lang w:val="en-US"/>
          </w:rPr>
          <w:t>uz</w:t>
        </w:r>
        <w:r w:rsidRPr="0074247C">
          <w:rPr>
            <w:rStyle w:val="a3"/>
            <w:noProof/>
          </w:rPr>
          <w:t>, 11.02.2026, В Узбекистане предложили перевести назначение досрочных пенсий в проактивную форму</w:t>
        </w:r>
        <w:r>
          <w:rPr>
            <w:noProof/>
            <w:webHidden/>
          </w:rPr>
          <w:tab/>
        </w:r>
        <w:r>
          <w:rPr>
            <w:noProof/>
            <w:webHidden/>
          </w:rPr>
          <w:fldChar w:fldCharType="begin"/>
        </w:r>
        <w:r>
          <w:rPr>
            <w:noProof/>
            <w:webHidden/>
          </w:rPr>
          <w:instrText xml:space="preserve"> PAGEREF _Toc221776136 \h </w:instrText>
        </w:r>
        <w:r>
          <w:rPr>
            <w:noProof/>
            <w:webHidden/>
          </w:rPr>
        </w:r>
        <w:r>
          <w:rPr>
            <w:noProof/>
            <w:webHidden/>
          </w:rPr>
          <w:fldChar w:fldCharType="separate"/>
        </w:r>
        <w:r>
          <w:rPr>
            <w:noProof/>
            <w:webHidden/>
          </w:rPr>
          <w:t>81</w:t>
        </w:r>
        <w:r>
          <w:rPr>
            <w:noProof/>
            <w:webHidden/>
          </w:rPr>
          <w:fldChar w:fldCharType="end"/>
        </w:r>
      </w:hyperlink>
    </w:p>
    <w:p w14:paraId="6DFE51E9" w14:textId="230372A9" w:rsidR="00F732E0" w:rsidRDefault="00F732E0">
      <w:pPr>
        <w:pStyle w:val="31"/>
        <w:rPr>
          <w:rFonts w:asciiTheme="minorHAnsi" w:eastAsiaTheme="minorEastAsia" w:hAnsiTheme="minorHAnsi" w:cstheme="minorBidi"/>
          <w:kern w:val="2"/>
          <w14:ligatures w14:val="standardContextual"/>
        </w:rPr>
      </w:pPr>
      <w:hyperlink w:anchor="_Toc221776137" w:history="1">
        <w:r w:rsidRPr="0074247C">
          <w:rPr>
            <w:rStyle w:val="a3"/>
          </w:rPr>
          <w:t>Министерство экономики и финансов Узбекистана вынесло на обсуждение проект, предусматривающий автоматизацию назначения отдельных видов пенсий и дальнейшую цифровизацию услуг.</w:t>
        </w:r>
        <w:r>
          <w:rPr>
            <w:webHidden/>
          </w:rPr>
          <w:tab/>
        </w:r>
        <w:r>
          <w:rPr>
            <w:webHidden/>
          </w:rPr>
          <w:fldChar w:fldCharType="begin"/>
        </w:r>
        <w:r>
          <w:rPr>
            <w:webHidden/>
          </w:rPr>
          <w:instrText xml:space="preserve"> PAGEREF _Toc221776137 \h </w:instrText>
        </w:r>
        <w:r>
          <w:rPr>
            <w:webHidden/>
          </w:rPr>
        </w:r>
        <w:r>
          <w:rPr>
            <w:webHidden/>
          </w:rPr>
          <w:fldChar w:fldCharType="separate"/>
        </w:r>
        <w:r>
          <w:rPr>
            <w:webHidden/>
          </w:rPr>
          <w:t>81</w:t>
        </w:r>
        <w:r>
          <w:rPr>
            <w:webHidden/>
          </w:rPr>
          <w:fldChar w:fldCharType="end"/>
        </w:r>
      </w:hyperlink>
    </w:p>
    <w:p w14:paraId="50993D65" w14:textId="372505A1" w:rsidR="00F732E0" w:rsidRDefault="00F732E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776138" w:history="1">
        <w:r w:rsidRPr="0074247C">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_Toc221776138 \h </w:instrText>
        </w:r>
        <w:r>
          <w:rPr>
            <w:noProof/>
            <w:webHidden/>
          </w:rPr>
        </w:r>
        <w:r>
          <w:rPr>
            <w:noProof/>
            <w:webHidden/>
          </w:rPr>
          <w:fldChar w:fldCharType="separate"/>
        </w:r>
        <w:r>
          <w:rPr>
            <w:noProof/>
            <w:webHidden/>
          </w:rPr>
          <w:t>82</w:t>
        </w:r>
        <w:r>
          <w:rPr>
            <w:noProof/>
            <w:webHidden/>
          </w:rPr>
          <w:fldChar w:fldCharType="end"/>
        </w:r>
      </w:hyperlink>
    </w:p>
    <w:p w14:paraId="21D53F4F" w14:textId="4DCB4531" w:rsidR="00F732E0" w:rsidRDefault="00F732E0">
      <w:pPr>
        <w:pStyle w:val="21"/>
        <w:tabs>
          <w:tab w:val="right" w:leader="dot" w:pos="9061"/>
        </w:tabs>
        <w:rPr>
          <w:rFonts w:asciiTheme="minorHAnsi" w:eastAsiaTheme="minorEastAsia" w:hAnsiTheme="minorHAnsi" w:cstheme="minorBidi"/>
          <w:noProof/>
          <w:kern w:val="2"/>
          <w14:ligatures w14:val="standardContextual"/>
        </w:rPr>
      </w:pPr>
      <w:hyperlink w:anchor="_Toc221776139" w:history="1">
        <w:r w:rsidRPr="0074247C">
          <w:rPr>
            <w:rStyle w:val="a3"/>
            <w:noProof/>
          </w:rPr>
          <w:t>Белта, 11.02.2026, В Германии Lufthansa отменит 90% авиарейсов из-за забастовки пилотов и бортпроводников</w:t>
        </w:r>
        <w:r>
          <w:rPr>
            <w:noProof/>
            <w:webHidden/>
          </w:rPr>
          <w:tab/>
        </w:r>
        <w:r>
          <w:rPr>
            <w:noProof/>
            <w:webHidden/>
          </w:rPr>
          <w:fldChar w:fldCharType="begin"/>
        </w:r>
        <w:r>
          <w:rPr>
            <w:noProof/>
            <w:webHidden/>
          </w:rPr>
          <w:instrText xml:space="preserve"> PAGEREF _Toc221776139 \h </w:instrText>
        </w:r>
        <w:r>
          <w:rPr>
            <w:noProof/>
            <w:webHidden/>
          </w:rPr>
        </w:r>
        <w:r>
          <w:rPr>
            <w:noProof/>
            <w:webHidden/>
          </w:rPr>
          <w:fldChar w:fldCharType="separate"/>
        </w:r>
        <w:r>
          <w:rPr>
            <w:noProof/>
            <w:webHidden/>
          </w:rPr>
          <w:t>82</w:t>
        </w:r>
        <w:r>
          <w:rPr>
            <w:noProof/>
            <w:webHidden/>
          </w:rPr>
          <w:fldChar w:fldCharType="end"/>
        </w:r>
      </w:hyperlink>
    </w:p>
    <w:p w14:paraId="0CEA7798" w14:textId="11C72534" w:rsidR="00F732E0" w:rsidRDefault="00F732E0">
      <w:pPr>
        <w:pStyle w:val="31"/>
        <w:rPr>
          <w:rFonts w:asciiTheme="minorHAnsi" w:eastAsiaTheme="minorEastAsia" w:hAnsiTheme="minorHAnsi" w:cstheme="minorBidi"/>
          <w:kern w:val="2"/>
          <w14:ligatures w14:val="standardContextual"/>
        </w:rPr>
      </w:pPr>
      <w:hyperlink w:anchor="_Toc221776140" w:history="1">
        <w:r w:rsidRPr="0074247C">
          <w:rPr>
            <w:rStyle w:val="a3"/>
          </w:rPr>
          <w:t>Пилоты и бортпроводники авиакомпании Lufthansa проведут 12 февраля однодневную забастовку. Об этом объявил профсоюз Vereinigung Cockpit, требующий улучшения пенсионных условий для работников. Об этом сообщает Spiegel.</w:t>
        </w:r>
        <w:r>
          <w:rPr>
            <w:webHidden/>
          </w:rPr>
          <w:tab/>
        </w:r>
        <w:r>
          <w:rPr>
            <w:webHidden/>
          </w:rPr>
          <w:fldChar w:fldCharType="begin"/>
        </w:r>
        <w:r>
          <w:rPr>
            <w:webHidden/>
          </w:rPr>
          <w:instrText xml:space="preserve"> PAGEREF _Toc221776140 \h </w:instrText>
        </w:r>
        <w:r>
          <w:rPr>
            <w:webHidden/>
          </w:rPr>
        </w:r>
        <w:r>
          <w:rPr>
            <w:webHidden/>
          </w:rPr>
          <w:fldChar w:fldCharType="separate"/>
        </w:r>
        <w:r>
          <w:rPr>
            <w:webHidden/>
          </w:rPr>
          <w:t>82</w:t>
        </w:r>
        <w:r>
          <w:rPr>
            <w:webHidden/>
          </w:rPr>
          <w:fldChar w:fldCharType="end"/>
        </w:r>
      </w:hyperlink>
    </w:p>
    <w:p w14:paraId="19FAB70C" w14:textId="12863F7B" w:rsidR="00F732E0" w:rsidRDefault="00F732E0">
      <w:pPr>
        <w:pStyle w:val="21"/>
        <w:tabs>
          <w:tab w:val="right" w:leader="dot" w:pos="9061"/>
        </w:tabs>
        <w:rPr>
          <w:rFonts w:asciiTheme="minorHAnsi" w:eastAsiaTheme="minorEastAsia" w:hAnsiTheme="minorHAnsi" w:cstheme="minorBidi"/>
          <w:noProof/>
          <w:kern w:val="2"/>
          <w14:ligatures w14:val="standardContextual"/>
        </w:rPr>
      </w:pPr>
      <w:hyperlink w:anchor="_Toc221776141" w:history="1">
        <w:r w:rsidRPr="0074247C">
          <w:rPr>
            <w:rStyle w:val="a3"/>
            <w:noProof/>
          </w:rPr>
          <w:t>Красная Весна, 11.02.2026, Крупный канадский фонд разорвал отношения с компанией из ОАЭ из-за Эпштейна</w:t>
        </w:r>
        <w:r>
          <w:rPr>
            <w:noProof/>
            <w:webHidden/>
          </w:rPr>
          <w:tab/>
        </w:r>
        <w:r>
          <w:rPr>
            <w:noProof/>
            <w:webHidden/>
          </w:rPr>
          <w:fldChar w:fldCharType="begin"/>
        </w:r>
        <w:r>
          <w:rPr>
            <w:noProof/>
            <w:webHidden/>
          </w:rPr>
          <w:instrText xml:space="preserve"> PAGEREF _Toc221776141 \h </w:instrText>
        </w:r>
        <w:r>
          <w:rPr>
            <w:noProof/>
            <w:webHidden/>
          </w:rPr>
        </w:r>
        <w:r>
          <w:rPr>
            <w:noProof/>
            <w:webHidden/>
          </w:rPr>
          <w:fldChar w:fldCharType="separate"/>
        </w:r>
        <w:r>
          <w:rPr>
            <w:noProof/>
            <w:webHidden/>
          </w:rPr>
          <w:t>82</w:t>
        </w:r>
        <w:r>
          <w:rPr>
            <w:noProof/>
            <w:webHidden/>
          </w:rPr>
          <w:fldChar w:fldCharType="end"/>
        </w:r>
      </w:hyperlink>
    </w:p>
    <w:p w14:paraId="424CFD02" w14:textId="3C841123" w:rsidR="00F732E0" w:rsidRDefault="00F732E0">
      <w:pPr>
        <w:pStyle w:val="31"/>
        <w:rPr>
          <w:rFonts w:asciiTheme="minorHAnsi" w:eastAsiaTheme="minorEastAsia" w:hAnsiTheme="minorHAnsi" w:cstheme="minorBidi"/>
          <w:kern w:val="2"/>
          <w14:ligatures w14:val="standardContextual"/>
        </w:rPr>
      </w:pPr>
      <w:hyperlink w:anchor="_Toc221776142" w:history="1">
        <w:r w:rsidRPr="0074247C">
          <w:rPr>
            <w:rStyle w:val="a3"/>
          </w:rPr>
          <w:t>Крупный канадский пенсионный фонд Квебека La Caisse прекратил инвестиционное сотрудничество с логистической компанией DP World, пишет издание ElPeriódico 11 февраля со ссылкой на пресс-службу фонда.</w:t>
        </w:r>
        <w:r>
          <w:rPr>
            <w:webHidden/>
          </w:rPr>
          <w:tab/>
        </w:r>
        <w:r>
          <w:rPr>
            <w:webHidden/>
          </w:rPr>
          <w:fldChar w:fldCharType="begin"/>
        </w:r>
        <w:r>
          <w:rPr>
            <w:webHidden/>
          </w:rPr>
          <w:instrText xml:space="preserve"> PAGEREF _Toc221776142 \h </w:instrText>
        </w:r>
        <w:r>
          <w:rPr>
            <w:webHidden/>
          </w:rPr>
        </w:r>
        <w:r>
          <w:rPr>
            <w:webHidden/>
          </w:rPr>
          <w:fldChar w:fldCharType="separate"/>
        </w:r>
        <w:r>
          <w:rPr>
            <w:webHidden/>
          </w:rPr>
          <w:t>82</w:t>
        </w:r>
        <w:r>
          <w:rPr>
            <w:webHidden/>
          </w:rPr>
          <w:fldChar w:fldCharType="end"/>
        </w:r>
      </w:hyperlink>
    </w:p>
    <w:p w14:paraId="1E9311AA" w14:textId="53272E65" w:rsidR="00F732E0" w:rsidRDefault="00F732E0">
      <w:pPr>
        <w:pStyle w:val="21"/>
        <w:tabs>
          <w:tab w:val="right" w:leader="dot" w:pos="9061"/>
        </w:tabs>
        <w:rPr>
          <w:rFonts w:asciiTheme="minorHAnsi" w:eastAsiaTheme="minorEastAsia" w:hAnsiTheme="minorHAnsi" w:cstheme="minorBidi"/>
          <w:noProof/>
          <w:kern w:val="2"/>
          <w14:ligatures w14:val="standardContextual"/>
        </w:rPr>
      </w:pPr>
      <w:hyperlink w:anchor="_Toc221776143" w:history="1">
        <w:r w:rsidRPr="0074247C">
          <w:rPr>
            <w:rStyle w:val="a3"/>
            <w:noProof/>
          </w:rPr>
          <w:t>Румыния сегодня, 11.02.2026, Проблемы с реформой пенсионного обеспечения судей Румынии</w:t>
        </w:r>
        <w:r>
          <w:rPr>
            <w:noProof/>
            <w:webHidden/>
          </w:rPr>
          <w:tab/>
        </w:r>
        <w:r>
          <w:rPr>
            <w:noProof/>
            <w:webHidden/>
          </w:rPr>
          <w:fldChar w:fldCharType="begin"/>
        </w:r>
        <w:r>
          <w:rPr>
            <w:noProof/>
            <w:webHidden/>
          </w:rPr>
          <w:instrText xml:space="preserve"> PAGEREF _Toc221776143 \h </w:instrText>
        </w:r>
        <w:r>
          <w:rPr>
            <w:noProof/>
            <w:webHidden/>
          </w:rPr>
        </w:r>
        <w:r>
          <w:rPr>
            <w:noProof/>
            <w:webHidden/>
          </w:rPr>
          <w:fldChar w:fldCharType="separate"/>
        </w:r>
        <w:r>
          <w:rPr>
            <w:noProof/>
            <w:webHidden/>
          </w:rPr>
          <w:t>83</w:t>
        </w:r>
        <w:r>
          <w:rPr>
            <w:noProof/>
            <w:webHidden/>
          </w:rPr>
          <w:fldChar w:fldCharType="end"/>
        </w:r>
      </w:hyperlink>
    </w:p>
    <w:p w14:paraId="0B197BBB" w14:textId="26DF80E3" w:rsidR="00F732E0" w:rsidRDefault="00F732E0">
      <w:pPr>
        <w:pStyle w:val="31"/>
        <w:rPr>
          <w:rFonts w:asciiTheme="minorHAnsi" w:eastAsiaTheme="minorEastAsia" w:hAnsiTheme="minorHAnsi" w:cstheme="minorBidi"/>
          <w:kern w:val="2"/>
          <w14:ligatures w14:val="standardContextual"/>
        </w:rPr>
      </w:pPr>
      <w:hyperlink w:anchor="_Toc221776144" w:history="1">
        <w:r w:rsidRPr="0074247C">
          <w:rPr>
            <w:rStyle w:val="a3"/>
          </w:rPr>
          <w:t>Судьи Конституционного суда Румынии вновь оказываются в центре внимания, не только из-за своих значительных доходов, превышающих 45.000 леев брутто, но и из-за неоднократных задержек в рассмотрении реформы специальных пенсий для магистратов. Это приводит к существенным затратам для государственного бюджета и угрозе потери 231 миллионов евро из не изуемых европейских средств.</w:t>
        </w:r>
        <w:r>
          <w:rPr>
            <w:webHidden/>
          </w:rPr>
          <w:tab/>
        </w:r>
        <w:r>
          <w:rPr>
            <w:webHidden/>
          </w:rPr>
          <w:fldChar w:fldCharType="begin"/>
        </w:r>
        <w:r>
          <w:rPr>
            <w:webHidden/>
          </w:rPr>
          <w:instrText xml:space="preserve"> PAGEREF _Toc221776144 \h </w:instrText>
        </w:r>
        <w:r>
          <w:rPr>
            <w:webHidden/>
          </w:rPr>
        </w:r>
        <w:r>
          <w:rPr>
            <w:webHidden/>
          </w:rPr>
          <w:fldChar w:fldCharType="separate"/>
        </w:r>
        <w:r>
          <w:rPr>
            <w:webHidden/>
          </w:rPr>
          <w:t>83</w:t>
        </w:r>
        <w:r>
          <w:rPr>
            <w:webHidden/>
          </w:rPr>
          <w:fldChar w:fldCharType="end"/>
        </w:r>
      </w:hyperlink>
    </w:p>
    <w:p w14:paraId="15E433F4" w14:textId="6BAC67A8" w:rsidR="00A0290C" w:rsidRPr="00302F2B" w:rsidRDefault="0016758D" w:rsidP="00310633">
      <w:pPr>
        <w:rPr>
          <w:b/>
          <w:caps/>
          <w:sz w:val="32"/>
        </w:rPr>
      </w:pPr>
      <w:r w:rsidRPr="00302F2B">
        <w:rPr>
          <w:caps/>
          <w:sz w:val="28"/>
        </w:rPr>
        <w:fldChar w:fldCharType="end"/>
      </w:r>
    </w:p>
    <w:p w14:paraId="6EA9C6EB" w14:textId="77777777" w:rsidR="00D1642B" w:rsidRPr="00302F2B" w:rsidRDefault="00D1642B" w:rsidP="00D1642B">
      <w:pPr>
        <w:pStyle w:val="251"/>
      </w:pPr>
      <w:bookmarkStart w:id="16" w:name="_Toc396864664"/>
      <w:bookmarkStart w:id="17" w:name="_Toc99318652"/>
      <w:bookmarkStart w:id="18" w:name="_Toc246216291"/>
      <w:bookmarkStart w:id="19" w:name="_Toc246297418"/>
      <w:bookmarkStart w:id="20" w:name="_Toc221776024"/>
      <w:bookmarkEnd w:id="8"/>
      <w:bookmarkEnd w:id="9"/>
      <w:bookmarkEnd w:id="10"/>
      <w:bookmarkEnd w:id="11"/>
      <w:bookmarkEnd w:id="12"/>
      <w:bookmarkEnd w:id="13"/>
      <w:bookmarkEnd w:id="14"/>
      <w:bookmarkEnd w:id="15"/>
      <w:r w:rsidRPr="00302F2B">
        <w:lastRenderedPageBreak/>
        <w:t>НОВОСТИ ПЕНСИОННОЙ ОТРАСЛИ</w:t>
      </w:r>
      <w:bookmarkEnd w:id="16"/>
      <w:bookmarkEnd w:id="17"/>
      <w:bookmarkEnd w:id="20"/>
    </w:p>
    <w:p w14:paraId="024116D1" w14:textId="77777777" w:rsidR="00111D7C" w:rsidRPr="005E66CE"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21776025"/>
      <w:bookmarkEnd w:id="18"/>
      <w:bookmarkEnd w:id="19"/>
      <w:r w:rsidRPr="00302F2B">
        <w:t>Новости отрасли НПФ</w:t>
      </w:r>
      <w:bookmarkEnd w:id="21"/>
      <w:bookmarkEnd w:id="22"/>
      <w:bookmarkEnd w:id="23"/>
      <w:bookmarkEnd w:id="27"/>
    </w:p>
    <w:p w14:paraId="2F6F8ABE" w14:textId="77777777" w:rsidR="007037EE" w:rsidRDefault="007037EE" w:rsidP="00B33A75">
      <w:pPr>
        <w:pStyle w:val="2"/>
      </w:pPr>
      <w:bookmarkStart w:id="28" w:name="_Toc221776026"/>
      <w:r>
        <w:t>Клерк.ру, 11.02.2026, Переход в НПФ: какие риски чаще всего недооценивают сотрудники</w:t>
      </w:r>
      <w:bookmarkEnd w:id="28"/>
    </w:p>
    <w:p w14:paraId="652A7456" w14:textId="77777777" w:rsidR="007037EE" w:rsidRDefault="007037EE" w:rsidP="00F754A3">
      <w:pPr>
        <w:pStyle w:val="3"/>
      </w:pPr>
      <w:bookmarkStart w:id="29" w:name="_Toc221776027"/>
      <w:r>
        <w:t>Пенсионная система — это то, о чем большинство из нас вспоминает только в двух случаях: когда кто-то в семье уже вышел на пенсию или, когда приходит первая серая, но важная бумажка о накоплениях. И вдруг оказывается, что от этих бумажек зависит судьба десятков лет вашей жизни.</w:t>
      </w:r>
      <w:bookmarkEnd w:id="29"/>
    </w:p>
    <w:p w14:paraId="28BDF4DD" w14:textId="4F7C1D13" w:rsidR="007037EE" w:rsidRDefault="007037EE" w:rsidP="007037EE">
      <w:r>
        <w:t xml:space="preserve">Может показаться, что переходить в негосударственный пенсионный фонд — это умный способ заработать на старость. Но на деле все сложнее, чем рекламные ролики и рекламные баннеры на сайтах банков и крупных НПФ. Здесь нет </w:t>
      </w:r>
      <w:r w:rsidR="00777367">
        <w:t>«</w:t>
      </w:r>
      <w:r>
        <w:t>волшебной кнопки</w:t>
      </w:r>
      <w:r w:rsidR="00777367">
        <w:t>»</w:t>
      </w:r>
      <w:r>
        <w:t>, которая автоматически даст вам пенсию вдвое больше.</w:t>
      </w:r>
    </w:p>
    <w:p w14:paraId="1A679229" w14:textId="77777777" w:rsidR="007037EE" w:rsidRDefault="007037EE" w:rsidP="007037EE">
      <w:r>
        <w:t>Переход в НПФ — это вполне реальный финансовый шаг, но за ним скрывается ряд рисков, о которых люди чаще всего не говорят вслух, недооценивают или вообще не догадываются.</w:t>
      </w:r>
    </w:p>
    <w:p w14:paraId="125EFA80" w14:textId="77777777" w:rsidR="007037EE" w:rsidRDefault="007037EE" w:rsidP="007037EE">
      <w:r>
        <w:t>Что на самом деле происходит, когда вы выбираете НПФ</w:t>
      </w:r>
    </w:p>
    <w:p w14:paraId="60BCBE8A" w14:textId="77777777" w:rsidR="007037EE" w:rsidRDefault="007037EE" w:rsidP="007037EE">
      <w:r>
        <w:t>Если у вас есть накопительные пенсионные взносы, государство позволяет вам выбрать, кто будет управлять этими деньгами. По умолчанию они хранятся и инвестируются в рамках Пенсионного фонда России (ПФР), но вы можете перевести их в частный негосударственный пенсионный фонд.</w:t>
      </w:r>
    </w:p>
    <w:p w14:paraId="43E69D42" w14:textId="7B0DE843" w:rsidR="007037EE" w:rsidRDefault="007037EE" w:rsidP="007037EE">
      <w:r>
        <w:t xml:space="preserve">Сегодня в России НПФ управляют огромными суммами — объем всех пенсионных накоплений под управлением этих фондов превышает триллионы. Это не маленькие </w:t>
      </w:r>
      <w:r w:rsidR="00777367">
        <w:t>«</w:t>
      </w:r>
      <w:r>
        <w:t>копилки</w:t>
      </w:r>
      <w:r w:rsidR="00777367">
        <w:t>»</w:t>
      </w:r>
      <w:r>
        <w:t>, это серьезные игроки финансового рынка, которые участвуют в российских облигациях и других инструментах инвестирования.</w:t>
      </w:r>
    </w:p>
    <w:p w14:paraId="012BC0C0" w14:textId="77777777" w:rsidR="007037EE" w:rsidRDefault="007037EE" w:rsidP="007037EE">
      <w:r>
        <w:t>Звучит хорошо, правда? Но вот в чем подвох: высокая доходность бывает, но она нестабильна и идет в комплекте с рисками, о которых обычно не говорят на первых страницах брошюр.</w:t>
      </w:r>
    </w:p>
    <w:p w14:paraId="068E3C14" w14:textId="77777777" w:rsidR="007037EE" w:rsidRDefault="007037EE" w:rsidP="007037EE">
      <w:r>
        <w:t>Основная ловушка, которую упускают из виду</w:t>
      </w:r>
    </w:p>
    <w:p w14:paraId="19A372D5" w14:textId="77777777" w:rsidR="007037EE" w:rsidRDefault="007037EE" w:rsidP="007037EE">
      <w:r>
        <w:t>Самый распространенный момент, который люди просто не ждут, связан с потерей заработанного дохода при переходе в другой фонд.</w:t>
      </w:r>
    </w:p>
    <w:p w14:paraId="2E7910C2" w14:textId="77777777" w:rsidR="007037EE" w:rsidRDefault="007037EE" w:rsidP="007037EE">
      <w:r>
        <w:t>В России действуют правила, согласно которым все инвестиционные доходы, которые ваш текущий фонд получил на ваши накопления, фиксируются раз в пять лет. Если вы решите сменить фонд до того, как пройдет пятилетний срок после последнего фиксирования, вы попросту потеряете уже начисленный доход. Это реальная сумма, которая может составлять десятки или сотни тысяч рублей уже к моменту перехода.</w:t>
      </w:r>
    </w:p>
    <w:p w14:paraId="75849F99" w14:textId="06268C3B" w:rsidR="007037EE" w:rsidRDefault="007037EE" w:rsidP="007037EE">
      <w:r>
        <w:t xml:space="preserve">Люди думают, что деньги перейдут в новый фонд со всем </w:t>
      </w:r>
      <w:r w:rsidR="00777367">
        <w:t>«</w:t>
      </w:r>
      <w:r>
        <w:t>ростом</w:t>
      </w:r>
      <w:r w:rsidR="00777367">
        <w:t>»</w:t>
      </w:r>
      <w:r>
        <w:t xml:space="preserve">, а на деле часто происходит ровно наоборот: часть заработанного просто исчезает. Многие осознают это </w:t>
      </w:r>
      <w:r>
        <w:lastRenderedPageBreak/>
        <w:t>уже после перехода, когда начинают считать реальные перспективы сложившегося пенсионного капитала.</w:t>
      </w:r>
    </w:p>
    <w:p w14:paraId="7BEB9AAD" w14:textId="77777777" w:rsidR="007037EE" w:rsidRDefault="007037EE" w:rsidP="007037EE">
      <w:r>
        <w:t>Нереалистичные ожидания доходности</w:t>
      </w:r>
    </w:p>
    <w:p w14:paraId="1899E6D8" w14:textId="77777777" w:rsidR="007037EE" w:rsidRDefault="007037EE" w:rsidP="007037EE">
      <w:r>
        <w:t>Сейчас некоторые НПФ хвастаются впечатляющими цифрами доходности — 30% годовых и выше для некоторых программ в 2025 году.</w:t>
      </w:r>
    </w:p>
    <w:p w14:paraId="6339BA05" w14:textId="77777777" w:rsidR="007037EE" w:rsidRDefault="007037EE" w:rsidP="007037EE">
      <w:r>
        <w:t>Да, такие цифры могут выглядеть фантастически. Это работает примерно так: если фонд сумел хорошо вложиться в том году, когда рынок облигаций был благосклонен, он может показать высокие результаты. Но есть нюанс — эти цифры не гарантированы.</w:t>
      </w:r>
    </w:p>
    <w:p w14:paraId="38A22B95" w14:textId="77777777" w:rsidR="007037EE" w:rsidRDefault="007037EE" w:rsidP="007037EE">
      <w:r>
        <w:t>Средний показатель по рынку далеко не всегда устойчив и может падать. В разные годы фонды показывали гораздо более скромный результат. Это значит, что в реальности вы можете получить гораздо меньше, чем находитесь в информационных буклетах. И когда вы видите рекламу с невероятной доходностью, остановитесь и подумайте: это конкретный год или это усредненный результат за десятилетия?</w:t>
      </w:r>
    </w:p>
    <w:p w14:paraId="406EBDD5" w14:textId="77777777" w:rsidR="007037EE" w:rsidRDefault="007037EE" w:rsidP="007037EE">
      <w:r>
        <w:t>Надо понимать, что доходность НПФ во многом зависит от состояния экономического цикла: если рынок падает — фонды услышат это на собственных результатах также резко, как и любой инвестор на бирже.</w:t>
      </w:r>
    </w:p>
    <w:p w14:paraId="737571E3" w14:textId="5CD30A2B" w:rsidR="007037EE" w:rsidRDefault="007037EE" w:rsidP="007037EE">
      <w:r>
        <w:t xml:space="preserve">Комиссии и расходы, которые </w:t>
      </w:r>
      <w:r w:rsidR="00777367">
        <w:t>«</w:t>
      </w:r>
      <w:r>
        <w:t>съедают</w:t>
      </w:r>
      <w:r w:rsidR="00777367">
        <w:t>»</w:t>
      </w:r>
      <w:r>
        <w:t xml:space="preserve"> вашу прибыль</w:t>
      </w:r>
    </w:p>
    <w:p w14:paraId="7B9F05AD" w14:textId="77777777" w:rsidR="007037EE" w:rsidRDefault="007037EE" w:rsidP="007037EE">
      <w:r>
        <w:t>Одна из самых неприятных вещей, о которой мало кто говорит открыто, — это комиссии. У НПФ они могут быть разными, и не всегда очевидно, сколько вы реально отдаете за управление.</w:t>
      </w:r>
    </w:p>
    <w:p w14:paraId="1EA9B390" w14:textId="17FD4E35" w:rsidR="007037EE" w:rsidRDefault="007037EE" w:rsidP="007037EE">
      <w:r>
        <w:t xml:space="preserve">Административные расходы, плата за управление активами, рекламные издержки — все это вычитает из вашего будущего дохода. Часто люди считают, что высокая доходность автоматически означает высокий итоговый баланс. Но это не так, если большие комиссии </w:t>
      </w:r>
      <w:r w:rsidR="00777367">
        <w:t>«</w:t>
      </w:r>
      <w:r>
        <w:t>съедают</w:t>
      </w:r>
      <w:r w:rsidR="00777367">
        <w:t>»</w:t>
      </w:r>
      <w:r>
        <w:t xml:space="preserve"> рост.</w:t>
      </w:r>
    </w:p>
    <w:p w14:paraId="6F5A5C93" w14:textId="77777777" w:rsidR="007037EE" w:rsidRDefault="007037EE" w:rsidP="007037EE">
      <w:r>
        <w:t>Официальные отчеты по пенсионному рынку показывают, что совокупная сумма комиссий НПФ может доходить до десятков миллиардов рублей ежегодно, что ощутимо снижает результативность средств по сравнению с просто пассивным хранением в низкодоходных инструментах.</w:t>
      </w:r>
    </w:p>
    <w:p w14:paraId="789E5541" w14:textId="77777777" w:rsidR="007037EE" w:rsidRDefault="007037EE" w:rsidP="007037EE">
      <w:r>
        <w:t>Очень важно не смотреть только на доходность, но и учитывать чистую прибыль после всех сборов.</w:t>
      </w:r>
    </w:p>
    <w:p w14:paraId="6D39A781" w14:textId="77777777" w:rsidR="007037EE" w:rsidRDefault="007037EE" w:rsidP="007037EE">
      <w:r>
        <w:t>Непредсказуемые последствия изменений законодательства</w:t>
      </w:r>
    </w:p>
    <w:p w14:paraId="57DBFAAB" w14:textId="4109CF7C" w:rsidR="007037EE" w:rsidRDefault="007037EE" w:rsidP="007037EE">
      <w:r>
        <w:t xml:space="preserve">Инвестиционный климат и правила игры постоянно меняются. Регуляторы дают НПФ новые возможности, расширяют перечень допустимых активов, а иногда и смягчают ограничения на риски. Это может звучать как </w:t>
      </w:r>
      <w:r w:rsidR="00777367">
        <w:t>«</w:t>
      </w:r>
      <w:r>
        <w:t>больше свободы для роста дохода</w:t>
      </w:r>
      <w:r w:rsidR="00777367">
        <w:t>»</w:t>
      </w:r>
      <w:r>
        <w:t>, но на деле означает, что фонды могут становиться все более агрессивными в своих вложениях.</w:t>
      </w:r>
    </w:p>
    <w:p w14:paraId="2D2C673C" w14:textId="77777777" w:rsidR="007037EE" w:rsidRDefault="007037EE" w:rsidP="007037EE">
      <w:r>
        <w:t>Если раньше инвестирование происходило в относительно безопасные государственные и корпоративные облигации, то сейчас фонды имеют право играть с более рискованными активами. Теоретически это увеличивает шанс на рост, но одновременно усиливает риск потерь.</w:t>
      </w:r>
    </w:p>
    <w:p w14:paraId="1B813EF8" w14:textId="77777777" w:rsidR="007037EE" w:rsidRDefault="007037EE" w:rsidP="007037EE">
      <w:r>
        <w:t xml:space="preserve">И еще одна вещь. Государство может менять правила довольно быстро. Истории финансового рынка знают примеры, когда правил игры меняли уже через несколько лет </w:t>
      </w:r>
      <w:r>
        <w:lastRenderedPageBreak/>
        <w:t>после начала программы. Это означает, что решение, которое казалось хорошим в момент его принятия, через несколько лет может оказаться невыгодным или даже опасным.</w:t>
      </w:r>
    </w:p>
    <w:p w14:paraId="48595F39" w14:textId="77777777" w:rsidR="007037EE" w:rsidRDefault="007037EE" w:rsidP="007037EE">
      <w:r>
        <w:t>Есть ли гарантии</w:t>
      </w:r>
    </w:p>
    <w:p w14:paraId="27A6F137" w14:textId="77777777" w:rsidR="007037EE" w:rsidRDefault="007037EE" w:rsidP="007037EE">
      <w:r>
        <w:t>В России есть система гарантирования прав участников НПФ, но она работает далеко не так, как, скажем, страхование вкладов в банке. Если банк обанкротится, Агентство страхования вкладов вернет вам деньги до определенной суммы. В НПФ такой простой и понятной защиты нет.</w:t>
      </w:r>
    </w:p>
    <w:p w14:paraId="4A8086D9" w14:textId="36BB1AF8" w:rsidR="007037EE" w:rsidRDefault="007037EE" w:rsidP="007037EE">
      <w:r>
        <w:t xml:space="preserve">Если ваш фонд потеряет лицензию или обанкротится, государство прямо не гарантирует полный возврат накоплений. Это большая разница. В идеале инвесторы ждут, что </w:t>
      </w:r>
      <w:r w:rsidR="00777367">
        <w:t>«</w:t>
      </w:r>
      <w:r>
        <w:t>раз это фонд, значит все безопасно</w:t>
      </w:r>
      <w:r w:rsidR="00777367">
        <w:t>»</w:t>
      </w:r>
      <w:r>
        <w:t>. Но на практике отсутствие твердой гарантии означает риск потерь.</w:t>
      </w:r>
    </w:p>
    <w:p w14:paraId="3FC211B1" w14:textId="77777777" w:rsidR="007037EE" w:rsidRDefault="007037EE" w:rsidP="007037EE">
      <w:r>
        <w:t>Недоговоренные истории: что еще бывает</w:t>
      </w:r>
    </w:p>
    <w:p w14:paraId="132D8B7F" w14:textId="75C606F1" w:rsidR="007037EE" w:rsidRDefault="007037EE" w:rsidP="007037EE">
      <w:r>
        <w:t xml:space="preserve">Иногда человек даже не понимает, что согласился на перевод. История с НПФ </w:t>
      </w:r>
      <w:r w:rsidR="00777367">
        <w:t>«</w:t>
      </w:r>
      <w:r>
        <w:t>Наследие</w:t>
      </w:r>
      <w:r w:rsidR="00777367">
        <w:t>»</w:t>
      </w:r>
      <w:r>
        <w:t xml:space="preserve"> — один из примеров того, как некогда переводили накопления граждан с нарушениями или без полного информирования.</w:t>
      </w:r>
    </w:p>
    <w:p w14:paraId="554D3298" w14:textId="77777777" w:rsidR="007037EE" w:rsidRDefault="007037EE" w:rsidP="007037EE">
      <w:r>
        <w:t>В 2011 году сообщалось, что страховые агенты фонда организовали незаконный перевод пенсионных накоплений из ПФР в НПФ. По версии следствия, мошенники получили доступ к базе данных ПФР, незаконно завладев информацией о суммах пенсионных накоплений и личных установочных данных граждан.</w:t>
      </w:r>
    </w:p>
    <w:p w14:paraId="0D9AD88C" w14:textId="3A59EEE6" w:rsidR="007037EE" w:rsidRDefault="007037EE" w:rsidP="007037EE">
      <w:r>
        <w:t xml:space="preserve">Далее по утерянному паспорту была зарегистрирована фирма, от имени которой мошенники заключили с НПФ </w:t>
      </w:r>
      <w:r w:rsidR="00777367">
        <w:t>«</w:t>
      </w:r>
      <w:r>
        <w:t>Норильский никель</w:t>
      </w:r>
      <w:r w:rsidR="00777367">
        <w:t>»</w:t>
      </w:r>
      <w:r>
        <w:t xml:space="preserve"> агентский договор по привлечению в фонд клиентов. Используя информацию из базы данных ПФР, мошенники подделывали заявления граждан и договоры о переводе средств.</w:t>
      </w:r>
    </w:p>
    <w:p w14:paraId="087238D9" w14:textId="77777777" w:rsidR="007037EE" w:rsidRDefault="007037EE" w:rsidP="007037EE">
      <w:r>
        <w:t>Да, это не значит, что рынок НПФ — сплошное зло. Просто заранее стоит понимать: здесь работают живые люди, фонды могут ошибаться или вовсе вести непонятные практики. Поэтому всегда проверяйте договор, читайте условия, задавайте вопросы.</w:t>
      </w:r>
    </w:p>
    <w:p w14:paraId="20FB82F9" w14:textId="77777777" w:rsidR="007037EE" w:rsidRDefault="007037EE" w:rsidP="007037EE">
      <w:r>
        <w:t>Почему все это выглядит так привлекательно</w:t>
      </w:r>
    </w:p>
    <w:p w14:paraId="6BDC4F64" w14:textId="77777777" w:rsidR="007037EE" w:rsidRDefault="007037EE" w:rsidP="007037EE">
      <w:r>
        <w:t>НПФ действительно набирают обороты: в 2024–2025 годах объемы пенсионных выплат частных фондов росли и достигали сотен миллиардов рублей, а количество людей, получающих выплаты из НПФ, увеличивается.</w:t>
      </w:r>
    </w:p>
    <w:p w14:paraId="7DDE8D5C" w14:textId="2D8BFFAC" w:rsidR="007037EE" w:rsidRDefault="007037EE" w:rsidP="007037EE">
      <w:r>
        <w:t xml:space="preserve">Многие фонды предлагают и дополнительные программы вроде долгосрочных сбережений с государственными льготами. Кажется, что здесь есть </w:t>
      </w:r>
      <w:r w:rsidR="00777367">
        <w:t>«</w:t>
      </w:r>
      <w:r>
        <w:t>все и сразу</w:t>
      </w:r>
      <w:r w:rsidR="00777367">
        <w:t>»</w:t>
      </w:r>
      <w:r>
        <w:t>: доход выше инфляции, налоговые вычеты, стабильный рост активов.</w:t>
      </w:r>
    </w:p>
    <w:p w14:paraId="5DE20120" w14:textId="77777777" w:rsidR="007037EE" w:rsidRDefault="007037EE" w:rsidP="007037EE">
      <w:r>
        <w:t>Но в этом и кроется самый главный недооцененный риск: люди забывают, что пенсионные накопления — это не банковский вклад с защитой сверху, а инвестиционный продукт с определенной долей неопределенности.</w:t>
      </w:r>
    </w:p>
    <w:p w14:paraId="60A6F3A8" w14:textId="29F3EC1B" w:rsidR="007037EE" w:rsidRPr="007037EE" w:rsidRDefault="007037EE" w:rsidP="007037EE">
      <w:hyperlink r:id="rId8" w:anchor="chapter-pochemu-vse-eto-vyglyadit-tak-privlekatelno" w:history="1">
        <w:r w:rsidRPr="00903857">
          <w:rPr>
            <w:rStyle w:val="a3"/>
          </w:rPr>
          <w:t>https://www.klerk.ru/blogs/bazar-dev/678947/#chapter-pochemu-vse-eto-vyglyadit-tak-privlekatelno</w:t>
        </w:r>
      </w:hyperlink>
      <w:r>
        <w:t xml:space="preserve"> </w:t>
      </w:r>
    </w:p>
    <w:p w14:paraId="7985EE1C" w14:textId="5EDD0A51" w:rsidR="00F15176" w:rsidRPr="00302F2B" w:rsidRDefault="00F15176" w:rsidP="00F15176">
      <w:pPr>
        <w:pStyle w:val="2"/>
      </w:pPr>
      <w:bookmarkStart w:id="30" w:name="ф1"/>
      <w:bookmarkStart w:id="31" w:name="_Toc221776028"/>
      <w:bookmarkEnd w:id="30"/>
      <w:r w:rsidRPr="00302F2B">
        <w:lastRenderedPageBreak/>
        <w:t>npfalliance.ru, 11.02.2026, Начисление инвестиционного дохода за 2025 год</w:t>
      </w:r>
      <w:bookmarkEnd w:id="31"/>
    </w:p>
    <w:p w14:paraId="220C902D" w14:textId="264567F2" w:rsidR="00F15176" w:rsidRPr="00302F2B" w:rsidRDefault="00F15176" w:rsidP="00F754A3">
      <w:pPr>
        <w:pStyle w:val="3"/>
      </w:pPr>
      <w:bookmarkStart w:id="32" w:name="_Toc221776029"/>
      <w:r w:rsidRPr="00302F2B">
        <w:t xml:space="preserve">АО НПФ </w:t>
      </w:r>
      <w:r w:rsidR="00777367">
        <w:t>«</w:t>
      </w:r>
      <w:r w:rsidRPr="00302F2B">
        <w:t>Альянс</w:t>
      </w:r>
      <w:r w:rsidR="00777367">
        <w:t>»</w:t>
      </w:r>
      <w:r w:rsidRPr="00302F2B">
        <w:t xml:space="preserve"> начислил инвестиционный доход за 2025 год.</w:t>
      </w:r>
      <w:bookmarkEnd w:id="32"/>
    </w:p>
    <w:p w14:paraId="5703C651" w14:textId="77777777" w:rsidR="00F15176" w:rsidRPr="00302F2B" w:rsidRDefault="00F15176" w:rsidP="00F15176">
      <w:r w:rsidRPr="00302F2B">
        <w:t>21,36% годовых - на счета участников по негосударственному пенсионному обеспечению (НПО);</w:t>
      </w:r>
    </w:p>
    <w:p w14:paraId="46DC0591" w14:textId="77777777" w:rsidR="00F15176" w:rsidRPr="00302F2B" w:rsidRDefault="00F15176" w:rsidP="00F15176">
      <w:r w:rsidRPr="00302F2B">
        <w:t>19,06% годовых - на счета участников программы долгосрочных сбережений (ПДС);</w:t>
      </w:r>
    </w:p>
    <w:p w14:paraId="01CE53FC" w14:textId="77777777" w:rsidR="00F15176" w:rsidRPr="00302F2B" w:rsidRDefault="00F15176" w:rsidP="00F15176">
      <w:r w:rsidRPr="00302F2B">
        <w:t>22,96% годовых - на счета участников по обязательному пенсионному страхованию (накопительная пенсия).</w:t>
      </w:r>
    </w:p>
    <w:p w14:paraId="6378A8E3" w14:textId="77777777" w:rsidR="00F15176" w:rsidRPr="00302F2B" w:rsidRDefault="00F15176" w:rsidP="00F15176">
      <w:r w:rsidRPr="00302F2B">
        <w:t>Подробная информация о размере начисленного дохода доступна в личном кабинете и мобильном приложении. Дата отражения дохода – 31.12.2025.</w:t>
      </w:r>
    </w:p>
    <w:p w14:paraId="161503B4" w14:textId="008E02F1" w:rsidR="00111D7C" w:rsidRPr="00302F2B" w:rsidRDefault="00F15176" w:rsidP="00F15176">
      <w:hyperlink r:id="rId9" w:history="1">
        <w:r w:rsidRPr="00302F2B">
          <w:rPr>
            <w:rStyle w:val="a3"/>
          </w:rPr>
          <w:t>https://www.npfalliance.ru/news/details?id=1906</w:t>
        </w:r>
      </w:hyperlink>
      <w:r w:rsidRPr="00302F2B">
        <w:t xml:space="preserve"> </w:t>
      </w:r>
    </w:p>
    <w:p w14:paraId="3F3BD793" w14:textId="77777777" w:rsidR="00111D7C" w:rsidRPr="001E255C" w:rsidRDefault="00111D7C" w:rsidP="00111D7C">
      <w:pPr>
        <w:pStyle w:val="10"/>
      </w:pPr>
      <w:bookmarkStart w:id="33" w:name="_Toc165991073"/>
      <w:bookmarkStart w:id="34" w:name="_Toc99271691"/>
      <w:bookmarkStart w:id="35" w:name="_Toc99318654"/>
      <w:bookmarkStart w:id="36" w:name="_Toc99318783"/>
      <w:bookmarkStart w:id="37" w:name="_Toc396864672"/>
      <w:bookmarkStart w:id="38" w:name="_Toc221776030"/>
      <w:r w:rsidRPr="00302F2B">
        <w:t>Программа долгосрочных сбережений</w:t>
      </w:r>
      <w:bookmarkEnd w:id="33"/>
      <w:bookmarkEnd w:id="38"/>
    </w:p>
    <w:p w14:paraId="678AF969" w14:textId="202AF428" w:rsidR="00B27C78" w:rsidRPr="00B27C78" w:rsidRDefault="00B27C78" w:rsidP="00B27C78">
      <w:pPr>
        <w:pStyle w:val="2"/>
      </w:pPr>
      <w:bookmarkStart w:id="39" w:name="_Известия,_12.02.2026,_ЦБ"/>
      <w:bookmarkStart w:id="40" w:name="_Toc221776031"/>
      <w:bookmarkEnd w:id="39"/>
      <w:r w:rsidRPr="00B27C78">
        <w:t>Известия, 12.02.2026, ЦБ сообщил о завышении размера софинансирования по ПДС со стороны банков</w:t>
      </w:r>
      <w:bookmarkEnd w:id="40"/>
    </w:p>
    <w:p w14:paraId="598F1001" w14:textId="77777777" w:rsidR="00B27C78" w:rsidRPr="00B27C78" w:rsidRDefault="00B27C78" w:rsidP="00B27C78">
      <w:pPr>
        <w:pStyle w:val="3"/>
      </w:pPr>
      <w:bookmarkStart w:id="41" w:name="_Toc221776032"/>
      <w:r w:rsidRPr="00B27C78">
        <w:t>Банк России зафиксировал случаи завышения размера государственного софинансирования при продаже программ долгосрочного сбережения (ПДС) со стороны банков. Об этом в интервью «Известиям» рассказал глава Службы по защите прав потребителей ЦБ Михаил Мамута.</w:t>
      </w:r>
      <w:bookmarkEnd w:id="41"/>
    </w:p>
    <w:p w14:paraId="6065CE8D" w14:textId="77777777" w:rsidR="00B27C78" w:rsidRPr="00B27C78" w:rsidRDefault="00B27C78" w:rsidP="00B27C78">
      <w:r w:rsidRPr="00B27C78">
        <w:t>«Банки часто завышают размер государственного софинансирования по ПДС, обещая клиенту больше, чем он реально получит, и не полностью раскрывают условия досрочного расторжения», - заявил Мамута.</w:t>
      </w:r>
    </w:p>
    <w:p w14:paraId="3CB1EF68" w14:textId="77777777" w:rsidR="00B27C78" w:rsidRPr="00B27C78" w:rsidRDefault="00B27C78" w:rsidP="00B27C78">
      <w:r w:rsidRPr="00B27C78">
        <w:t>Отдельные продавцы ПДС могут преподносить продукт более привлекательным, чем он есть на самом деле, уточнил он. При этом рост жалоб на ПДС в 2025 году во многом объясняется увеличением объема продаж, а не массовыми нарушениями.</w:t>
      </w:r>
    </w:p>
    <w:p w14:paraId="113A501C" w14:textId="77777777" w:rsidR="00B27C78" w:rsidRPr="00B27C78" w:rsidRDefault="00B27C78" w:rsidP="00B27C78">
      <w:r w:rsidRPr="00B27C78">
        <w:t>ЦБ уже обсудил это со всеми крупнейшими банками и ожидает улучшения качества информирования при продаже ПДС в ближайшее время, заключил Мамута.</w:t>
      </w:r>
    </w:p>
    <w:p w14:paraId="0A5E3394" w14:textId="4E58710A" w:rsidR="00B27C78" w:rsidRPr="00E032F4" w:rsidRDefault="00E032F4" w:rsidP="00B27C78">
      <w:hyperlink r:id="rId10" w:history="1">
        <w:r w:rsidRPr="00AE43FD">
          <w:rPr>
            <w:rStyle w:val="a3"/>
            <w:lang w:val="en-US"/>
          </w:rPr>
          <w:t>https</w:t>
        </w:r>
        <w:r w:rsidRPr="00AE43FD">
          <w:rPr>
            <w:rStyle w:val="a3"/>
          </w:rPr>
          <w:t>://</w:t>
        </w:r>
        <w:r w:rsidRPr="00AE43FD">
          <w:rPr>
            <w:rStyle w:val="a3"/>
            <w:lang w:val="en-US"/>
          </w:rPr>
          <w:t>iz</w:t>
        </w:r>
        <w:r w:rsidRPr="00AE43FD">
          <w:rPr>
            <w:rStyle w:val="a3"/>
          </w:rPr>
          <w:t>.</w:t>
        </w:r>
        <w:r w:rsidRPr="00AE43FD">
          <w:rPr>
            <w:rStyle w:val="a3"/>
            <w:lang w:val="en-US"/>
          </w:rPr>
          <w:t>ru</w:t>
        </w:r>
        <w:r w:rsidRPr="00AE43FD">
          <w:rPr>
            <w:rStyle w:val="a3"/>
          </w:rPr>
          <w:t>/2041361/2026-02-12/</w:t>
        </w:r>
        <w:r w:rsidRPr="00AE43FD">
          <w:rPr>
            <w:rStyle w:val="a3"/>
            <w:lang w:val="en-US"/>
          </w:rPr>
          <w:t>tcb</w:t>
        </w:r>
        <w:r w:rsidRPr="00AE43FD">
          <w:rPr>
            <w:rStyle w:val="a3"/>
          </w:rPr>
          <w:t>-</w:t>
        </w:r>
        <w:r w:rsidRPr="00AE43FD">
          <w:rPr>
            <w:rStyle w:val="a3"/>
            <w:lang w:val="en-US"/>
          </w:rPr>
          <w:t>soobshchil</w:t>
        </w:r>
        <w:r w:rsidRPr="00AE43FD">
          <w:rPr>
            <w:rStyle w:val="a3"/>
          </w:rPr>
          <w:t>-</w:t>
        </w:r>
        <w:r w:rsidRPr="00AE43FD">
          <w:rPr>
            <w:rStyle w:val="a3"/>
            <w:lang w:val="en-US"/>
          </w:rPr>
          <w:t>o</w:t>
        </w:r>
        <w:r w:rsidRPr="00AE43FD">
          <w:rPr>
            <w:rStyle w:val="a3"/>
          </w:rPr>
          <w:t>-</w:t>
        </w:r>
        <w:r w:rsidRPr="00AE43FD">
          <w:rPr>
            <w:rStyle w:val="a3"/>
            <w:lang w:val="en-US"/>
          </w:rPr>
          <w:t>zavyshenii</w:t>
        </w:r>
        <w:r w:rsidRPr="00AE43FD">
          <w:rPr>
            <w:rStyle w:val="a3"/>
          </w:rPr>
          <w:t>-</w:t>
        </w:r>
        <w:r w:rsidRPr="00AE43FD">
          <w:rPr>
            <w:rStyle w:val="a3"/>
            <w:lang w:val="en-US"/>
          </w:rPr>
          <w:t>razmera</w:t>
        </w:r>
        <w:r w:rsidRPr="00AE43FD">
          <w:rPr>
            <w:rStyle w:val="a3"/>
          </w:rPr>
          <w:t>-</w:t>
        </w:r>
        <w:r w:rsidRPr="00AE43FD">
          <w:rPr>
            <w:rStyle w:val="a3"/>
            <w:lang w:val="en-US"/>
          </w:rPr>
          <w:t>sofinansirovaniia</w:t>
        </w:r>
        <w:r w:rsidRPr="00AE43FD">
          <w:rPr>
            <w:rStyle w:val="a3"/>
          </w:rPr>
          <w:t>-</w:t>
        </w:r>
        <w:r w:rsidRPr="00AE43FD">
          <w:rPr>
            <w:rStyle w:val="a3"/>
            <w:lang w:val="en-US"/>
          </w:rPr>
          <w:t>po</w:t>
        </w:r>
        <w:r w:rsidRPr="00AE43FD">
          <w:rPr>
            <w:rStyle w:val="a3"/>
          </w:rPr>
          <w:t>-</w:t>
        </w:r>
        <w:r w:rsidRPr="00AE43FD">
          <w:rPr>
            <w:rStyle w:val="a3"/>
            <w:lang w:val="en-US"/>
          </w:rPr>
          <w:t>pds</w:t>
        </w:r>
        <w:r w:rsidRPr="00AE43FD">
          <w:rPr>
            <w:rStyle w:val="a3"/>
          </w:rPr>
          <w:t>-</w:t>
        </w:r>
        <w:r w:rsidRPr="00AE43FD">
          <w:rPr>
            <w:rStyle w:val="a3"/>
            <w:lang w:val="en-US"/>
          </w:rPr>
          <w:t>so</w:t>
        </w:r>
        <w:r w:rsidRPr="00AE43FD">
          <w:rPr>
            <w:rStyle w:val="a3"/>
          </w:rPr>
          <w:t>-</w:t>
        </w:r>
        <w:r w:rsidRPr="00AE43FD">
          <w:rPr>
            <w:rStyle w:val="a3"/>
            <w:lang w:val="en-US"/>
          </w:rPr>
          <w:t>storony</w:t>
        </w:r>
        <w:r w:rsidRPr="00AE43FD">
          <w:rPr>
            <w:rStyle w:val="a3"/>
          </w:rPr>
          <w:t>-</w:t>
        </w:r>
        <w:r w:rsidRPr="00AE43FD">
          <w:rPr>
            <w:rStyle w:val="a3"/>
            <w:lang w:val="en-US"/>
          </w:rPr>
          <w:t>bankov</w:t>
        </w:r>
      </w:hyperlink>
      <w:r w:rsidRPr="00E032F4">
        <w:t xml:space="preserve"> </w:t>
      </w:r>
    </w:p>
    <w:p w14:paraId="6B7BE310" w14:textId="77777777" w:rsidR="00693BEC" w:rsidRPr="00302F2B" w:rsidRDefault="00693BEC" w:rsidP="00693BEC">
      <w:pPr>
        <w:pStyle w:val="2"/>
      </w:pPr>
      <w:bookmarkStart w:id="42" w:name="ф2"/>
      <w:bookmarkStart w:id="43" w:name="_Toc221776033"/>
      <w:bookmarkEnd w:id="42"/>
      <w:r w:rsidRPr="00302F2B">
        <w:lastRenderedPageBreak/>
        <w:t>Пруфы.ру, 11.02.2026, Пенсионеры массово забирают государственные доплаты к пенсии − что происходит в 2026 году</w:t>
      </w:r>
      <w:bookmarkEnd w:id="43"/>
    </w:p>
    <w:p w14:paraId="0AC2C0B2" w14:textId="25F4E4CA" w:rsidR="00693BEC" w:rsidRPr="00302F2B" w:rsidRDefault="00693BEC" w:rsidP="00F754A3">
      <w:pPr>
        <w:pStyle w:val="3"/>
      </w:pPr>
      <w:bookmarkStart w:id="44" w:name="_Toc221776034"/>
      <w:r w:rsidRPr="00302F2B">
        <w:t xml:space="preserve">В 2026 году многие россияне предпенсионного и пенсионного возраста превратили государственную программу долгосрочных сбережений (ПДС) в инструмент быстрого получения </w:t>
      </w:r>
      <w:r w:rsidR="00777367">
        <w:t>«</w:t>
      </w:r>
      <w:r w:rsidRPr="00302F2B">
        <w:t>бесплатных</w:t>
      </w:r>
      <w:r w:rsidR="00777367">
        <w:t>»</w:t>
      </w:r>
      <w:r w:rsidRPr="00302F2B">
        <w:t xml:space="preserve"> денег от бюджета. Схема проста: вносишь минимум, получаешь софинансирование − и сразу выводишь всё разом, не дожидаясь старости. За первые полтора года работы программы таким образом ушло более 20 млрд руб. государственных средств.</w:t>
      </w:r>
      <w:bookmarkEnd w:id="44"/>
    </w:p>
    <w:p w14:paraId="6C672515" w14:textId="77777777" w:rsidR="00693BEC" w:rsidRPr="00302F2B" w:rsidRDefault="00693BEC" w:rsidP="00693BEC">
      <w:r w:rsidRPr="00302F2B">
        <w:t>Об этом подробно рассказал на своём Дзен-канале Борис Воронин − эксперт с 25-летним стажем в защите прав заёмщиков, финансах и кредитных историях. В прошлом он работал в Минэкономразвития, Центробанке, возглавлял Национальную ассоциацию профессиональных коллекторских агентств (НАПКА).</w:t>
      </w:r>
    </w:p>
    <w:p w14:paraId="4C068E37" w14:textId="63581A62" w:rsidR="00693BEC" w:rsidRPr="00302F2B" w:rsidRDefault="00693BEC" w:rsidP="00693BEC">
      <w:r w:rsidRPr="00302F2B">
        <w:t xml:space="preserve">Как работает </w:t>
      </w:r>
      <w:r w:rsidR="00777367">
        <w:t>«</w:t>
      </w:r>
      <w:r w:rsidRPr="00302F2B">
        <w:t>реванш стариков</w:t>
      </w:r>
      <w:r w:rsidR="00777367">
        <w:t>»</w:t>
      </w:r>
    </w:p>
    <w:p w14:paraId="328AA9ED" w14:textId="77777777" w:rsidR="00693BEC" w:rsidRPr="00302F2B" w:rsidRDefault="00693BEC" w:rsidP="00693BEC">
      <w:r w:rsidRPr="00302F2B">
        <w:t>С 2024 года ПДС позволяет:</w:t>
      </w:r>
    </w:p>
    <w:p w14:paraId="0CA5A9B0" w14:textId="77777777" w:rsidR="00693BEC" w:rsidRPr="00302F2B" w:rsidRDefault="00693BEC" w:rsidP="00693BEC">
      <w:r w:rsidRPr="00302F2B">
        <w:t>вносить от 36 тыс. руб. в год в негосударственный пенсионный фонд (часто через партнёрский банк);</w:t>
      </w:r>
    </w:p>
    <w:p w14:paraId="4A6B8E71" w14:textId="77777777" w:rsidR="00693BEC" w:rsidRPr="00302F2B" w:rsidRDefault="00693BEC" w:rsidP="00693BEC">
      <w:r w:rsidRPr="00302F2B">
        <w:t>получать от государства софинансирование до 36 тыс. руб. ежегодно первые 10 лет (при доходе до 80 тыс. руб./мес. − 1:1);</w:t>
      </w:r>
    </w:p>
    <w:p w14:paraId="1B446629" w14:textId="77777777" w:rsidR="00693BEC" w:rsidRPr="00302F2B" w:rsidRDefault="00693BEC" w:rsidP="00693BEC">
      <w:r w:rsidRPr="00302F2B">
        <w:t>выводить накопленное единовременно при достижении 55 лет (женщины) / 60 лет (мужчины) или через 15 лет участия − если сумма небольшая (до 350–500 тыс. руб., в зависимости от фонда).</w:t>
      </w:r>
    </w:p>
    <w:p w14:paraId="2A0FF5F5" w14:textId="77777777" w:rsidR="00693BEC" w:rsidRPr="00302F2B" w:rsidRDefault="00693BEC" w:rsidP="00693BEC">
      <w:r w:rsidRPr="00302F2B">
        <w:t>Многие предпенсионеры вступают в программу за год-два до пенсии, вносят минимум, ждут софинансирования (приходит с задержкой 8–10 месяцев) − и сразу забирают свои + государственные деньги. Пример: 36 тыс. своих в 2024 → +36 тыс. от бюджета → в 55/60 лет выводишь 72 тыс. руб. чистыми.</w:t>
      </w:r>
    </w:p>
    <w:p w14:paraId="415B8149" w14:textId="77777777" w:rsidR="00693BEC" w:rsidRPr="00302F2B" w:rsidRDefault="00693BEC" w:rsidP="00693BEC">
      <w:r w:rsidRPr="00302F2B">
        <w:t>По данным ЦБ за 9 месяцев 2025 года:</w:t>
      </w:r>
    </w:p>
    <w:p w14:paraId="6E7B99B8" w14:textId="77777777" w:rsidR="00693BEC" w:rsidRPr="00302F2B" w:rsidRDefault="00693BEC" w:rsidP="00693BEC">
      <w:r w:rsidRPr="00302F2B">
        <w:t>выведено 20,3 млрд руб.;</w:t>
      </w:r>
    </w:p>
    <w:p w14:paraId="16C51DA2" w14:textId="77777777" w:rsidR="00693BEC" w:rsidRPr="00302F2B" w:rsidRDefault="00693BEC" w:rsidP="00693BEC">
      <w:r w:rsidRPr="00302F2B">
        <w:t>88% выводов − сразу после зачисления софинансирования;</w:t>
      </w:r>
    </w:p>
    <w:p w14:paraId="230E9802" w14:textId="672EA59E" w:rsidR="00693BEC" w:rsidRPr="00302F2B" w:rsidRDefault="00693BEC" w:rsidP="00693BEC">
      <w:r w:rsidRPr="00302F2B">
        <w:t xml:space="preserve">это около 10% всех </w:t>
      </w:r>
      <w:r w:rsidR="00777367">
        <w:t>«</w:t>
      </w:r>
      <w:r w:rsidRPr="00302F2B">
        <w:t>живых</w:t>
      </w:r>
      <w:r w:rsidR="00777367">
        <w:t>»</w:t>
      </w:r>
      <w:r w:rsidRPr="00302F2B">
        <w:t xml:space="preserve"> взносов в ПДС.</w:t>
      </w:r>
    </w:p>
    <w:p w14:paraId="01EA5B7F" w14:textId="77777777" w:rsidR="00693BEC" w:rsidRPr="00302F2B" w:rsidRDefault="00693BEC" w:rsidP="00693BEC">
      <w:r w:rsidRPr="00302F2B">
        <w:t>Минфин заметил и готов закрыть лазейку</w:t>
      </w:r>
    </w:p>
    <w:p w14:paraId="16C4D7A7" w14:textId="1CABD524" w:rsidR="00693BEC" w:rsidRPr="00302F2B" w:rsidRDefault="00693BEC" w:rsidP="00693BEC">
      <w:r w:rsidRPr="00302F2B">
        <w:t xml:space="preserve">Чиновники удивились смекалке граждан: программа задумывалась как долгосрочные накопления на пенсию, а не как способ быстро забрать бюджетные доплаты. Замминистра финансов Иван Чебесков заявил, что рассматривают ограничения именно на вывод государственного софинансирования для новых участников. Свои взносы по-прежнему можно будет забирать без проблем, но бюджетные деньги планируют </w:t>
      </w:r>
      <w:r w:rsidR="00777367">
        <w:t>«</w:t>
      </w:r>
      <w:r w:rsidRPr="00302F2B">
        <w:t>заморозить</w:t>
      </w:r>
      <w:r w:rsidR="00777367">
        <w:t>»</w:t>
      </w:r>
      <w:r w:rsidRPr="00302F2B">
        <w:t xml:space="preserve"> на 10–15 лет.</w:t>
      </w:r>
    </w:p>
    <w:p w14:paraId="1891E436" w14:textId="4B2385CA" w:rsidR="00693BEC" w:rsidRPr="00302F2B" w:rsidRDefault="00693BEC" w:rsidP="00693BEC">
      <w:r w:rsidRPr="00302F2B">
        <w:t xml:space="preserve">Изменения прорабатывают с Госдумой − скорее всего, они вступят в силу для договоров, заключённых после 2026 года. Для действующих участников пока жёстких мер не </w:t>
      </w:r>
      <w:r w:rsidRPr="00302F2B">
        <w:lastRenderedPageBreak/>
        <w:t xml:space="preserve">анонсировали, но эксперты предупреждают: система становится заметно </w:t>
      </w:r>
      <w:r w:rsidR="00777367">
        <w:t>«</w:t>
      </w:r>
      <w:r w:rsidRPr="00302F2B">
        <w:t>долгосрочнее</w:t>
      </w:r>
      <w:r w:rsidR="00777367">
        <w:t>»</w:t>
      </w:r>
      <w:r w:rsidRPr="00302F2B">
        <w:t>, чем обещали изначально.</w:t>
      </w:r>
    </w:p>
    <w:p w14:paraId="2FEC9B1F" w14:textId="77777777" w:rsidR="00693BEC" w:rsidRPr="00302F2B" w:rsidRDefault="00693BEC" w:rsidP="00693BEC">
      <w:r w:rsidRPr="00302F2B">
        <w:t>Вывод Бориса Воронина</w:t>
      </w:r>
    </w:p>
    <w:p w14:paraId="2307D43F" w14:textId="77777777" w:rsidR="00693BEC" w:rsidRPr="00302F2B" w:rsidRDefault="00693BEC" w:rsidP="00693BEC">
      <w:r w:rsidRPr="00302F2B">
        <w:t>Такая схема пока работает, но через два года после запуска уже идут разговоры об ужесточении. Через 5–10 лет правила могут измениться ещё сильнее. Лучше копить самостоятельно − на банковских вкладах, в валюте, золотых монетах, − чтобы зависеть от себя, а не от чиновничьих решений и возможных новых условий.</w:t>
      </w:r>
    </w:p>
    <w:p w14:paraId="7E664282" w14:textId="77777777" w:rsidR="00693BEC" w:rsidRPr="00302F2B" w:rsidRDefault="00693BEC" w:rsidP="00693BEC">
      <w:r w:rsidRPr="00302F2B">
        <w:t>Коротко: пенсионеры и предпенсионеры на время переиграли систему, но государство быстро учится. ПДС − это не быстрые деньги, а инструмент для тех, кто готов ждать десятилетиями.</w:t>
      </w:r>
    </w:p>
    <w:p w14:paraId="75CA024F" w14:textId="0A1BEAAD" w:rsidR="00111D7C" w:rsidRPr="00302F2B" w:rsidRDefault="00693BEC" w:rsidP="00693BEC">
      <w:hyperlink r:id="rId11" w:history="1">
        <w:r w:rsidRPr="00302F2B">
          <w:rPr>
            <w:rStyle w:val="a3"/>
          </w:rPr>
          <w:t>https://prufy.ru/news/society/180302-pensionery_massovo_zabirayut_gosudarstvennye_doplaty_k_pensii_chto_proiskhodit_v_2026_godu/</w:t>
        </w:r>
      </w:hyperlink>
    </w:p>
    <w:p w14:paraId="45382F05" w14:textId="77777777" w:rsidR="006E5BF9" w:rsidRPr="00302F2B" w:rsidRDefault="006E5BF9" w:rsidP="006E5BF9">
      <w:pPr>
        <w:pStyle w:val="2"/>
      </w:pPr>
      <w:bookmarkStart w:id="45" w:name="ф3"/>
      <w:bookmarkStart w:id="46" w:name="_Toc221776035"/>
      <w:bookmarkEnd w:id="45"/>
      <w:r w:rsidRPr="00302F2B">
        <w:t>ТРК Ника (Калуга), 11.02.2026, Калужане заключили более 64 тыс. договоров по Программе долгосрочных сбережений</w:t>
      </w:r>
      <w:bookmarkEnd w:id="46"/>
    </w:p>
    <w:p w14:paraId="1770B0DB" w14:textId="77777777" w:rsidR="006E5BF9" w:rsidRPr="00302F2B" w:rsidRDefault="006E5BF9" w:rsidP="00F754A3">
      <w:pPr>
        <w:pStyle w:val="3"/>
      </w:pPr>
      <w:bookmarkStart w:id="47" w:name="_Toc221776036"/>
      <w:r w:rsidRPr="00302F2B">
        <w:t>Калужане заключили более 64 тысяч договоров по Программе долгосрочных сбережений (ПДС). Объем вложений в ПДС в регионе составил 3 млрд 147 млн 909 тыс. рублей, сообщили в Министерстве финансов России.</w:t>
      </w:r>
      <w:bookmarkEnd w:id="47"/>
    </w:p>
    <w:p w14:paraId="593D7376" w14:textId="77777777" w:rsidR="006E5BF9" w:rsidRPr="00302F2B" w:rsidRDefault="006E5BF9" w:rsidP="006E5BF9">
      <w:r w:rsidRPr="00302F2B">
        <w:t>Все больше калужан понимают выгоду данной программы. На момент ее запуска число заключенных договоров составляло около 9 тысяч на сумму 228 млн рублей.</w:t>
      </w:r>
    </w:p>
    <w:p w14:paraId="25834EA9" w14:textId="5C8E2F09" w:rsidR="006E5BF9" w:rsidRPr="00302F2B" w:rsidRDefault="006E5BF9" w:rsidP="006E5BF9">
      <w:r w:rsidRPr="00302F2B">
        <w:t xml:space="preserve">Оформить договор ПДС стало еще проще — теперь это можно сделать онлайн через портал </w:t>
      </w:r>
      <w:r w:rsidR="00777367">
        <w:t>«</w:t>
      </w:r>
      <w:r w:rsidRPr="00302F2B">
        <w:t>Госуслуги</w:t>
      </w:r>
      <w:r w:rsidR="00777367">
        <w:t>»</w:t>
      </w:r>
      <w:r w:rsidRPr="00302F2B">
        <w:t>.</w:t>
      </w:r>
    </w:p>
    <w:p w14:paraId="396D663D" w14:textId="77777777" w:rsidR="006E5BF9" w:rsidRPr="00302F2B" w:rsidRDefault="006E5BF9" w:rsidP="006E5BF9">
      <w:r w:rsidRPr="00302F2B">
        <w:t>Программа долгосрочных сбережений — сберегательный продукт, который позволит сформировать накопления на долгосрочные приоритетные цели. Ими можно будет воспользоваться после 15 лет участия в программе или при достижении возраста 55 лет для женщин и 60 лет для мужчин. Долгосрочные сбережения формируются за счет личных добровольных взносов гражданина, средств софинансирования государства, инвестиционного дохода и других источников.</w:t>
      </w:r>
    </w:p>
    <w:p w14:paraId="34F7F885" w14:textId="77777777" w:rsidR="006E5BF9" w:rsidRPr="00302F2B" w:rsidRDefault="006E5BF9" w:rsidP="006E5BF9">
      <w:r w:rsidRPr="00302F2B">
        <w:t>ПДС предусматривает госсофинансирование взносов на протяжении 10 лет в размере до 36 тысяч рублей в год, а также право на налоговый вычет (с суммы до 400 тысяч рублей). То есть если, например, гражданин в месяц вносит по 3 тысячи рублей, государство добавляет на них сверху еще по 3 тысячи рублей (не менее 3 тысяч в месяц или 36 тысяч в год).</w:t>
      </w:r>
    </w:p>
    <w:p w14:paraId="727170BE" w14:textId="623D8321" w:rsidR="00693BEC" w:rsidRPr="00302F2B" w:rsidRDefault="006E5BF9" w:rsidP="006E5BF9">
      <w:hyperlink r:id="rId12" w:history="1">
        <w:r w:rsidRPr="00302F2B">
          <w:rPr>
            <w:rStyle w:val="a3"/>
          </w:rPr>
          <w:t>https://nikatv.ru/news/obshestvo/kaluzhane-zaklyuchili-bolee-64-tys-dogovorov-po-programme-dolgosrochnyh-sberezheniy</w:t>
        </w:r>
      </w:hyperlink>
    </w:p>
    <w:p w14:paraId="614F1B8D" w14:textId="1452DFF0" w:rsidR="006E5BF9" w:rsidRPr="005E66CE" w:rsidRDefault="00FC119D" w:rsidP="00FC119D">
      <w:pPr>
        <w:pStyle w:val="2"/>
      </w:pPr>
      <w:bookmarkStart w:id="48" w:name="_Toc221776037"/>
      <w:r>
        <w:rPr>
          <w:lang w:val="en-US"/>
        </w:rPr>
        <w:lastRenderedPageBreak/>
        <w:t>Business</w:t>
      </w:r>
      <w:r w:rsidRPr="00FC119D">
        <w:t xml:space="preserve"> </w:t>
      </w:r>
      <w:r>
        <w:rPr>
          <w:lang w:val="en-US"/>
        </w:rPr>
        <w:t>FM</w:t>
      </w:r>
      <w:r w:rsidRPr="00FC119D">
        <w:t xml:space="preserve"> </w:t>
      </w:r>
      <w:r>
        <w:t>Уфа</w:t>
      </w:r>
      <w:r w:rsidRPr="00FC119D">
        <w:t>, 11.02.2026, Башкирия занимает лидирующие позиции в программе долгосрочных сбережений. С момента запуска ПДС прошло два года</w:t>
      </w:r>
      <w:bookmarkEnd w:id="48"/>
    </w:p>
    <w:p w14:paraId="6ED49524" w14:textId="5EE9E6FE" w:rsidR="00FC119D" w:rsidRPr="001D030B" w:rsidRDefault="00FC119D" w:rsidP="00FC119D">
      <w:pPr>
        <w:pStyle w:val="3"/>
      </w:pPr>
      <w:bookmarkStart w:id="49" w:name="_Toc221776038"/>
      <w:r w:rsidRPr="00FC119D">
        <w:t xml:space="preserve">За 2024 и 2025 годы жители Башкортостана оформили более 300 тысяч договоров долгосрочных сбережений. </w:t>
      </w:r>
      <w:r w:rsidRPr="001D030B">
        <w:t>По их количеству республика на пятом месте в России. Сумма взносов превысила 15 млрд рублей – по этому показателю регион на восьмом месте.</w:t>
      </w:r>
      <w:bookmarkEnd w:id="49"/>
    </w:p>
    <w:p w14:paraId="6C6A750B" w14:textId="77777777" w:rsidR="00FC119D" w:rsidRPr="001D030B" w:rsidRDefault="00FC119D" w:rsidP="00FC119D">
      <w:r w:rsidRPr="001D030B">
        <w:t>ПДС – добровольная накопительно-сберегательная программа, доступная всем желающим. Ее участники могут копить деньги с помощью государства, чтобы получать дополнительный доход в будущем или сформировать финансовый резерв на случай сложной жизненной ситуации. Главная особенность ПДС в том, что ее участники получают бюджетную прибавку к своим накоплениям. Софинансирование составляет до 36 тысяч рублей ежегодно в течение первых десяти лет действия договора.</w:t>
      </w:r>
    </w:p>
    <w:p w14:paraId="1F12E080" w14:textId="77777777" w:rsidR="00FC119D" w:rsidRPr="001D030B" w:rsidRDefault="00FC119D" w:rsidP="00FC119D">
      <w:r w:rsidRPr="001D030B">
        <w:t>Чтобы вступить в ПДС, надо заключить договор с негосударственным пенсионным фондом. Это можно сделать на сайте или в офисе НПФ, а также на Госуслугах. Затем начать вносить на свой счет любые суммы.</w:t>
      </w:r>
    </w:p>
    <w:p w14:paraId="296422B5" w14:textId="77777777" w:rsidR="00FC119D" w:rsidRPr="001D030B" w:rsidRDefault="00FC119D" w:rsidP="00FC119D">
      <w:r w:rsidRPr="001D030B">
        <w:t>Вместе с гражданином его счет пополняет государство – на софинансирование можно рассчитывать при собственных взносах не менее двух тысяч рублей в год. Также люди могут перевести в ПДС пенсионные накопления, которые должны были стать частью их государственной пенсии.</w:t>
      </w:r>
    </w:p>
    <w:p w14:paraId="2D1F1C07" w14:textId="77777777" w:rsidR="00FC119D" w:rsidRPr="001D030B" w:rsidRDefault="00FC119D" w:rsidP="00FC119D">
      <w:r w:rsidRPr="001D030B">
        <w:t>В свою очередь НПФ инвестирует деньги участников, чтобы приумножить их доход. Накопленные в ПДС средства можно получить после 15 лет действия договора или при достижении 55 лет - для женщин и 60-ти - для мужчин.</w:t>
      </w:r>
    </w:p>
    <w:p w14:paraId="480BFAC9" w14:textId="77777777" w:rsidR="00FC119D" w:rsidRPr="001D030B" w:rsidRDefault="00FC119D" w:rsidP="00FC119D">
      <w:r w:rsidRPr="001D030B">
        <w:t>Деньгами можно воспользоваться без потерь и раньше: если надо оплатить дорогостоящее лечение или в связи с потерей кормильца. В других случаях забрать деньги досрочно тоже можно, но без бюджетных доплат и инвестдохода.</w:t>
      </w:r>
    </w:p>
    <w:p w14:paraId="05E81A23" w14:textId="47D9EF7C" w:rsidR="00FC119D" w:rsidRPr="009F70EF" w:rsidRDefault="00FC119D" w:rsidP="00FC119D">
      <w:r w:rsidRPr="001D030B">
        <w:t xml:space="preserve">Важно, что деньги в ПДС застрахованы на сумму до 2-хмиллионов 800 тысяч рублей. </w:t>
      </w:r>
      <w:r w:rsidRPr="009F70EF">
        <w:t>Также участники вправе получить налоговый вычет. С 1 сентября этого года его максимальная сумма увеличится с 400 тысяч до 500 тысяч рублей. Но только для родителей, которые делают долгосрочные сбережения в пользу своих детей.</w:t>
      </w:r>
    </w:p>
    <w:p w14:paraId="05638B3B" w14:textId="617FD216" w:rsidR="001D030B" w:rsidRPr="009F70EF" w:rsidRDefault="001D030B" w:rsidP="00FC119D">
      <w:hyperlink r:id="rId13" w:history="1">
        <w:r w:rsidRPr="00AE43FD">
          <w:rPr>
            <w:rStyle w:val="a3"/>
            <w:lang w:val="en-US"/>
          </w:rPr>
          <w:t>https</w:t>
        </w:r>
        <w:r w:rsidRPr="009F70EF">
          <w:rPr>
            <w:rStyle w:val="a3"/>
          </w:rPr>
          <w:t>://</w:t>
        </w:r>
        <w:r w:rsidRPr="00AE43FD">
          <w:rPr>
            <w:rStyle w:val="a3"/>
            <w:lang w:val="en-US"/>
          </w:rPr>
          <w:t>ufa</w:t>
        </w:r>
        <w:r w:rsidRPr="009F70EF">
          <w:rPr>
            <w:rStyle w:val="a3"/>
          </w:rPr>
          <w:t>.</w:t>
        </w:r>
        <w:r w:rsidRPr="00AE43FD">
          <w:rPr>
            <w:rStyle w:val="a3"/>
            <w:lang w:val="en-US"/>
          </w:rPr>
          <w:t>bfm</w:t>
        </w:r>
        <w:r w:rsidRPr="009F70EF">
          <w:rPr>
            <w:rStyle w:val="a3"/>
          </w:rPr>
          <w:t>.</w:t>
        </w:r>
        <w:r w:rsidRPr="00AE43FD">
          <w:rPr>
            <w:rStyle w:val="a3"/>
            <w:lang w:val="en-US"/>
          </w:rPr>
          <w:t>ru</w:t>
        </w:r>
        <w:r w:rsidRPr="009F70EF">
          <w:rPr>
            <w:rStyle w:val="a3"/>
          </w:rPr>
          <w:t>/</w:t>
        </w:r>
        <w:r w:rsidRPr="00AE43FD">
          <w:rPr>
            <w:rStyle w:val="a3"/>
            <w:lang w:val="en-US"/>
          </w:rPr>
          <w:t>news</w:t>
        </w:r>
        <w:r w:rsidRPr="009F70EF">
          <w:rPr>
            <w:rStyle w:val="a3"/>
          </w:rPr>
          <w:t>/67535</w:t>
        </w:r>
      </w:hyperlink>
      <w:r w:rsidRPr="009F70EF">
        <w:t xml:space="preserve"> </w:t>
      </w:r>
    </w:p>
    <w:p w14:paraId="00D04CE7" w14:textId="77777777" w:rsidR="001D030B" w:rsidRPr="009F70EF" w:rsidRDefault="001D030B" w:rsidP="00FC119D"/>
    <w:p w14:paraId="61C77DB8" w14:textId="77777777" w:rsidR="00111D7C" w:rsidRPr="00302F2B" w:rsidRDefault="00111D7C" w:rsidP="00111D7C">
      <w:pPr>
        <w:pStyle w:val="10"/>
      </w:pPr>
      <w:bookmarkStart w:id="50" w:name="_Toc165991074"/>
      <w:bookmarkStart w:id="51" w:name="_Toc221776039"/>
      <w:r w:rsidRPr="00302F2B">
        <w:lastRenderedPageBreak/>
        <w:t>Новости развития системы обязательного пенсионного страхования и страховой пенсии</w:t>
      </w:r>
      <w:bookmarkEnd w:id="34"/>
      <w:bookmarkEnd w:id="35"/>
      <w:bookmarkEnd w:id="36"/>
      <w:bookmarkEnd w:id="50"/>
      <w:bookmarkEnd w:id="51"/>
    </w:p>
    <w:p w14:paraId="0A22F084" w14:textId="1BB3CC77" w:rsidR="005841B0" w:rsidRPr="00302F2B" w:rsidRDefault="005841B0" w:rsidP="005841B0">
      <w:pPr>
        <w:pStyle w:val="2"/>
      </w:pPr>
      <w:bookmarkStart w:id="52" w:name="ф4"/>
      <w:bookmarkStart w:id="53" w:name="_Toc221776040"/>
      <w:bookmarkEnd w:id="52"/>
      <w:r w:rsidRPr="00302F2B">
        <w:t>Парламентская газета, 11.02.2026, Котяков: около 50% самозанятых в России имеют основное место работы</w:t>
      </w:r>
      <w:bookmarkEnd w:id="53"/>
    </w:p>
    <w:p w14:paraId="7971C13B" w14:textId="77777777" w:rsidR="005841B0" w:rsidRPr="00302F2B" w:rsidRDefault="005841B0" w:rsidP="00F754A3">
      <w:pPr>
        <w:pStyle w:val="3"/>
      </w:pPr>
      <w:bookmarkStart w:id="54" w:name="_Toc221776041"/>
      <w:r w:rsidRPr="00302F2B">
        <w:t>В России сейчас порядка 15 миллионов самозанятых. Около половины из них имеют основное место работы, где платят страховые взносы, формируют пенсионные права и при этом получают дополнительный официальный источник дохода, с которого платят налоги. Об этом рассказал министр труда и социальной защиты Антон Котяков на заседании Комитета Госдумы по труду, социальной политике и делам ветеранов 11 февраля.</w:t>
      </w:r>
      <w:bookmarkEnd w:id="54"/>
    </w:p>
    <w:p w14:paraId="1C0EE700" w14:textId="61740F3C" w:rsidR="005841B0" w:rsidRPr="00302F2B" w:rsidRDefault="00777367" w:rsidP="005841B0">
      <w:r>
        <w:t>«</w:t>
      </w:r>
      <w:r w:rsidR="005841B0" w:rsidRPr="00302F2B">
        <w:t>С точки зрения формирования прав для режима самозанятого мы сегодня создали две системы добровольного страхования, которые позволяют человеку самостоятельно формировать свои пенсионные права и иметь в том числе социальные гарантии с точки зрения оплаты больничного листа в случае заболевания, - отметил министр. - Сегодня в эту систему добровольного страхования вошло уже порядка 400 тысяч самозанятых</w:t>
      </w:r>
      <w:r>
        <w:t>»</w:t>
      </w:r>
      <w:r w:rsidR="005841B0" w:rsidRPr="00302F2B">
        <w:t>.</w:t>
      </w:r>
    </w:p>
    <w:p w14:paraId="02C0BA81" w14:textId="77777777" w:rsidR="005841B0" w:rsidRPr="00302F2B" w:rsidRDefault="005841B0" w:rsidP="005841B0">
      <w:r w:rsidRPr="00302F2B">
        <w:t>По его словам, оформить страховку они могут в мобильном приложении буквально за несколько кликов.</w:t>
      </w:r>
    </w:p>
    <w:p w14:paraId="36BF8FA0" w14:textId="0051D1B6" w:rsidR="005841B0" w:rsidRPr="00302F2B" w:rsidRDefault="00777367" w:rsidP="005841B0">
      <w:r>
        <w:t>«</w:t>
      </w:r>
      <w:r w:rsidR="005841B0" w:rsidRPr="00302F2B">
        <w:t>Причем сначала даже предварительно рассчитать тот уровень пенсионного обеспечения, который вы себе планируете через какое-то определенное количество лет выхода на пенсию, - рассказал Котяков. - Но сегодня мы видим необходимость дополнительного урегулирования взаимоотношений между работодателем и работником в части того, чтобы работодатель и работник четко понимали, где проходит грань между тем, когда можно использовать налоговый режим самозанятого, а когда это должны быть традиционные трудовые отношения</w:t>
      </w:r>
      <w:r>
        <w:t>»</w:t>
      </w:r>
      <w:r w:rsidR="005841B0" w:rsidRPr="00302F2B">
        <w:t>.</w:t>
      </w:r>
    </w:p>
    <w:p w14:paraId="1D32F07E" w14:textId="48B2EED8" w:rsidR="005841B0" w:rsidRPr="00302F2B" w:rsidRDefault="005841B0" w:rsidP="005841B0">
      <w:hyperlink r:id="rId14" w:history="1">
        <w:r w:rsidRPr="00302F2B">
          <w:rPr>
            <w:rStyle w:val="a3"/>
          </w:rPr>
          <w:t>https://www.pnp.ru/social/kotyakov-okolo-50-samozanyatykh-v-rossii-imeyut-osnovnoe-mesto-raboty.html</w:t>
        </w:r>
      </w:hyperlink>
      <w:r w:rsidRPr="00302F2B">
        <w:t xml:space="preserve"> </w:t>
      </w:r>
    </w:p>
    <w:p w14:paraId="41B3595A" w14:textId="77777777" w:rsidR="00FC6F1B" w:rsidRPr="00302F2B" w:rsidRDefault="00FC6F1B" w:rsidP="00FC6F1B">
      <w:pPr>
        <w:pStyle w:val="2"/>
      </w:pPr>
      <w:bookmarkStart w:id="55" w:name="_Toc221776042"/>
      <w:r w:rsidRPr="00302F2B">
        <w:t>РИА Новости, 11.02.2026, Минтруд проактивно пересчитал пенсию порядка 400 тыс многодетных матерей</w:t>
      </w:r>
      <w:bookmarkEnd w:id="55"/>
    </w:p>
    <w:p w14:paraId="18779821" w14:textId="77777777" w:rsidR="00FC6F1B" w:rsidRPr="00302F2B" w:rsidRDefault="00FC6F1B" w:rsidP="00F754A3">
      <w:pPr>
        <w:pStyle w:val="3"/>
      </w:pPr>
      <w:bookmarkStart w:id="56" w:name="_Toc221776043"/>
      <w:r w:rsidRPr="00302F2B">
        <w:t>Министерство труда и социальной защиты проактивно пересчитало пенсию порядка 400 тысячам многодетных матерей с четырьмя и более детьми, сообщил министр труда и социальной защиты Антон Котяков.</w:t>
      </w:r>
      <w:bookmarkEnd w:id="56"/>
    </w:p>
    <w:p w14:paraId="3F13F9F0" w14:textId="134539A4" w:rsidR="00FC6F1B" w:rsidRPr="00302F2B" w:rsidRDefault="00777367" w:rsidP="00FC6F1B">
      <w:r>
        <w:t>«</w:t>
      </w:r>
      <w:r w:rsidR="00FC6F1B" w:rsidRPr="00302F2B">
        <w:t>Мы в проактивном режиме буквально за январь провели работу, пересчитали пенсионные права женщин. У нас получилось порядка это 400 тысяч многодетных матерей, которые получили дополнительное пенсионное обеспечение</w:t>
      </w:r>
      <w:r>
        <w:t>»</w:t>
      </w:r>
      <w:r w:rsidR="00FC6F1B" w:rsidRPr="00302F2B">
        <w:t xml:space="preserve"> - сказал Котяков в ходе заседания думского комитета по труду, социальной политике и делам ветеранов.</w:t>
      </w:r>
    </w:p>
    <w:p w14:paraId="7C683EC1" w14:textId="77777777" w:rsidR="00FC6F1B" w:rsidRPr="00302F2B" w:rsidRDefault="00FC6F1B" w:rsidP="00FC6F1B">
      <w:pPr>
        <w:pStyle w:val="2"/>
      </w:pPr>
      <w:bookmarkStart w:id="57" w:name="_Toc221776044"/>
      <w:r w:rsidRPr="00302F2B">
        <w:lastRenderedPageBreak/>
        <w:t>РИА Новости, 11.02.2026, В Минтруде рассказали о прибавке к пенсии для многодетных матерей</w:t>
      </w:r>
      <w:bookmarkEnd w:id="57"/>
    </w:p>
    <w:p w14:paraId="463C78C2" w14:textId="77777777" w:rsidR="00FC6F1B" w:rsidRPr="00302F2B" w:rsidRDefault="00FC6F1B" w:rsidP="00F754A3">
      <w:pPr>
        <w:pStyle w:val="3"/>
      </w:pPr>
      <w:bookmarkStart w:id="58" w:name="_Toc221776045"/>
      <w:r w:rsidRPr="00302F2B">
        <w:t>Прибавка к пенсии для матерей более четырех детей после перерасчета составила в среднем 2 тысячи рублей, сообщил министр труда и социальной защиты Антон Котяков.</w:t>
      </w:r>
      <w:bookmarkEnd w:id="58"/>
    </w:p>
    <w:p w14:paraId="18F1940E" w14:textId="77777777" w:rsidR="00FC6F1B" w:rsidRPr="00302F2B" w:rsidRDefault="00FC6F1B" w:rsidP="00FC6F1B">
      <w:r w:rsidRPr="00302F2B">
        <w:t>С начала 2026 года уход за всеми детьми учитывается в стаж без ограничений. Ранее засчитывалось максимум шесть лет - то есть уход за четырьмя детьми.</w:t>
      </w:r>
    </w:p>
    <w:p w14:paraId="06C98DF1" w14:textId="4CECD57A" w:rsidR="00FC6F1B" w:rsidRPr="00302F2B" w:rsidRDefault="00777367" w:rsidP="00FC6F1B">
      <w:r>
        <w:t>«</w:t>
      </w:r>
      <w:r w:rsidR="00FC6F1B" w:rsidRPr="00302F2B">
        <w:t>По нашей оценке, в среднем это (перерасчет - ред.) дало прибавку порядка 2 тысяч рублей в месяц к пенсии многодетным матерям</w:t>
      </w:r>
      <w:r>
        <w:t>»</w:t>
      </w:r>
      <w:r w:rsidR="00FC6F1B" w:rsidRPr="00302F2B">
        <w:t>, - сказал Котяков на заседании комитета по социальной политики в Государственной думе РФ.</w:t>
      </w:r>
    </w:p>
    <w:p w14:paraId="12D20D10" w14:textId="7B2BD62F" w:rsidR="00FC6F1B" w:rsidRPr="00302F2B" w:rsidRDefault="00FC6F1B" w:rsidP="00FC6F1B">
      <w:hyperlink r:id="rId15" w:history="1">
        <w:r w:rsidRPr="00302F2B">
          <w:rPr>
            <w:rStyle w:val="a3"/>
          </w:rPr>
          <w:t>https://ria.ru/20260211/pensiya-2073583195.html</w:t>
        </w:r>
      </w:hyperlink>
      <w:r w:rsidRPr="00302F2B">
        <w:t xml:space="preserve"> </w:t>
      </w:r>
    </w:p>
    <w:p w14:paraId="13308240" w14:textId="77777777" w:rsidR="00FC6F1B" w:rsidRPr="00302F2B" w:rsidRDefault="00FC6F1B" w:rsidP="00FC6F1B">
      <w:pPr>
        <w:pStyle w:val="2"/>
      </w:pPr>
      <w:bookmarkStart w:id="59" w:name="ф5"/>
      <w:bookmarkStart w:id="60" w:name="_Toc221776046"/>
      <w:bookmarkEnd w:id="59"/>
      <w:r w:rsidRPr="00302F2B">
        <w:t>ТАСС, 11.02.2026, Котяков назвал размер прибавки к пенсии многодетным матерям</w:t>
      </w:r>
      <w:bookmarkEnd w:id="60"/>
    </w:p>
    <w:p w14:paraId="47018E3E" w14:textId="77777777" w:rsidR="00FC6F1B" w:rsidRPr="00302F2B" w:rsidRDefault="00FC6F1B" w:rsidP="00F754A3">
      <w:pPr>
        <w:pStyle w:val="3"/>
      </w:pPr>
      <w:bookmarkStart w:id="61" w:name="_Toc221776047"/>
      <w:r w:rsidRPr="00302F2B">
        <w:t>Прибавка к пенсии многодетным матерям, у которых пять и более детей, после перерасчета в 2026 году составила в среднем 2 тыс. рублей. Они получили ее после того, как с 1 января вступили в силу нормы об учете в страховом стаже периодов ухода за всеми детьми до полутора лет. Об этом сообщил министр труда и социальной защиты РФ Антон Котяков.</w:t>
      </w:r>
      <w:bookmarkEnd w:id="61"/>
    </w:p>
    <w:p w14:paraId="21BAB4D2" w14:textId="007DCB55" w:rsidR="00FC6F1B" w:rsidRPr="00302F2B" w:rsidRDefault="00777367" w:rsidP="00FC6F1B">
      <w:r>
        <w:t>«</w:t>
      </w:r>
      <w:r w:rsidR="00FC6F1B" w:rsidRPr="00302F2B">
        <w:t>С начала года Социальный фонд пересчитал пенсии порядка 400 тыс. многодетных матерей. В среднем прибавка составила порядка 2 тыс. рублей</w:t>
      </w:r>
      <w:r>
        <w:t>»</w:t>
      </w:r>
      <w:r w:rsidR="00FC6F1B" w:rsidRPr="00302F2B">
        <w:t>, - сказал Котяков на заседании комитета по социальной политике в Госдуме.</w:t>
      </w:r>
    </w:p>
    <w:p w14:paraId="12B79D08" w14:textId="77777777" w:rsidR="00FC6F1B" w:rsidRPr="00302F2B" w:rsidRDefault="00FC6F1B" w:rsidP="00FC6F1B">
      <w:r w:rsidRPr="00302F2B">
        <w:t>Он напомнил, что ранее учитывался уход не более чем за четырьмя детьми, то есть шесть лет. Теперь размер пенсии рассчитывается с учетом всех детей - пятого и последующих. Кроме того, уход за близнецами, тройней теперь учитывается как стаж за каждого ребенка отдельно.</w:t>
      </w:r>
    </w:p>
    <w:p w14:paraId="454994AE" w14:textId="0108685E" w:rsidR="00FC6F1B" w:rsidRPr="00302F2B" w:rsidRDefault="00FC6F1B" w:rsidP="00FC6F1B">
      <w:hyperlink r:id="rId16" w:history="1">
        <w:r w:rsidRPr="00302F2B">
          <w:rPr>
            <w:rStyle w:val="a3"/>
          </w:rPr>
          <w:t>https://tass.ru/obschestvo/26411971</w:t>
        </w:r>
      </w:hyperlink>
      <w:r w:rsidRPr="00302F2B">
        <w:t xml:space="preserve"> </w:t>
      </w:r>
    </w:p>
    <w:p w14:paraId="53D7E5DC" w14:textId="77777777" w:rsidR="005841B0" w:rsidRPr="00302F2B" w:rsidRDefault="005841B0" w:rsidP="005841B0">
      <w:pPr>
        <w:pStyle w:val="2"/>
      </w:pPr>
      <w:bookmarkStart w:id="62" w:name="ф6"/>
      <w:bookmarkStart w:id="63" w:name="_Toc221776048"/>
      <w:bookmarkEnd w:id="62"/>
      <w:r w:rsidRPr="00302F2B">
        <w:t>ТАСС, 11.02.2026, Более 500 тыс. самозанятых добровольно вошли в обязательное пенсионное страхование</w:t>
      </w:r>
      <w:bookmarkEnd w:id="63"/>
    </w:p>
    <w:p w14:paraId="1C99FDE5" w14:textId="77777777" w:rsidR="005841B0" w:rsidRPr="00302F2B" w:rsidRDefault="005841B0" w:rsidP="00F754A3">
      <w:pPr>
        <w:pStyle w:val="3"/>
      </w:pPr>
      <w:bookmarkStart w:id="64" w:name="_Toc221776049"/>
      <w:r w:rsidRPr="00302F2B">
        <w:t>Более 500 тыс. граждан, оформивших самозанятость, вступили в добровольные правоотношения в системе обязательного пенсионного страхования. Об этом сообщил министр труда и социальной защиты РФ Антон Котяков на заседании комитета по социальной политике в Госдуме.</w:t>
      </w:r>
      <w:bookmarkEnd w:id="64"/>
    </w:p>
    <w:p w14:paraId="5AADECEB" w14:textId="3126F7DB" w:rsidR="005841B0" w:rsidRPr="00302F2B" w:rsidRDefault="00777367" w:rsidP="005841B0">
      <w:r>
        <w:t>«</w:t>
      </w:r>
      <w:r w:rsidR="005841B0" w:rsidRPr="00302F2B">
        <w:t>Сегодня в эту систему добровольного страхования вошло уже более 500 тысяч самозанятых</w:t>
      </w:r>
      <w:r>
        <w:t>»</w:t>
      </w:r>
      <w:r w:rsidR="005841B0" w:rsidRPr="00302F2B">
        <w:t>, - сказал Котяков.</w:t>
      </w:r>
    </w:p>
    <w:p w14:paraId="5D66CC16" w14:textId="77777777" w:rsidR="005841B0" w:rsidRPr="00302F2B" w:rsidRDefault="005841B0" w:rsidP="005841B0">
      <w:r w:rsidRPr="00302F2B">
        <w:t>Действующим законодательством для самозанятых предусмотрена возможность самостоятельно формировать пенсионные права, что позволит получать страховую пенсию. Для этого самозанятые могут вступить в правоотношения по добровольному пенсионному страхованию и добровольно уплачивать страховые взносы на пенсионное страхование в Соцфонд.</w:t>
      </w:r>
    </w:p>
    <w:p w14:paraId="468FF16C" w14:textId="508FDEA9" w:rsidR="005841B0" w:rsidRDefault="005841B0" w:rsidP="005841B0">
      <w:r w:rsidRPr="00302F2B">
        <w:lastRenderedPageBreak/>
        <w:t xml:space="preserve">Кроме того, с 2026 года начался эксперимент по добровольной уплате самозанятыми взносов на социальное страхование, что предоставит им в дальнейшем возможность получать оплачиваемые больничные. </w:t>
      </w:r>
    </w:p>
    <w:p w14:paraId="2AA1E5EE" w14:textId="4AA6AEA5" w:rsidR="00844F2F" w:rsidRPr="00302F2B" w:rsidRDefault="00844F2F" w:rsidP="005841B0">
      <w:hyperlink r:id="rId17" w:history="1">
        <w:r w:rsidRPr="00903857">
          <w:rPr>
            <w:rStyle w:val="a3"/>
          </w:rPr>
          <w:t>https://tass.ru/ekonomika/26415395</w:t>
        </w:r>
      </w:hyperlink>
      <w:r>
        <w:t xml:space="preserve"> </w:t>
      </w:r>
    </w:p>
    <w:p w14:paraId="1AB0DCDE" w14:textId="77777777" w:rsidR="00FC6F1B" w:rsidRPr="00302F2B" w:rsidRDefault="00FC6F1B" w:rsidP="00FC6F1B">
      <w:pPr>
        <w:pStyle w:val="2"/>
      </w:pPr>
      <w:bookmarkStart w:id="65" w:name="ф7"/>
      <w:bookmarkStart w:id="66" w:name="_Toc221776050"/>
      <w:bookmarkEnd w:id="65"/>
      <w:r w:rsidRPr="00302F2B">
        <w:t>ТАСС, 11.02.2026, Пенсионные баллы за отпуск по уходу за ребенком предложили увеличить</w:t>
      </w:r>
      <w:bookmarkEnd w:id="66"/>
    </w:p>
    <w:p w14:paraId="0E15EB3F" w14:textId="77777777" w:rsidR="00FC6F1B" w:rsidRPr="00302F2B" w:rsidRDefault="00FC6F1B" w:rsidP="00F754A3">
      <w:pPr>
        <w:pStyle w:val="3"/>
      </w:pPr>
      <w:bookmarkStart w:id="67" w:name="_Toc221776051"/>
      <w:r w:rsidRPr="00302F2B">
        <w:t>Депутат от фракции ЛДПР Дмитрий Новиков направил на заключение в правительство РФ законопроект об увеличении количества пенсионных баллов, начисляемых родителям в период отпуска по уходу за ребенком до 1,5 лет. Об этом сообщается в Telegram-канале фракции.</w:t>
      </w:r>
      <w:bookmarkEnd w:id="67"/>
    </w:p>
    <w:p w14:paraId="79EE8502" w14:textId="5E7D55AC" w:rsidR="00FC6F1B" w:rsidRPr="00302F2B" w:rsidRDefault="00777367" w:rsidP="00FC6F1B">
      <w:r>
        <w:t>«</w:t>
      </w:r>
      <w:r w:rsidR="00FC6F1B" w:rsidRPr="00302F2B">
        <w:t>Так, 6 баллов предлагается давать за полный календарный год ухода одного из родителей за первым ребенком, 8 - за вторым ребенком, 10 - за третьим и последующими детьми, - говорится в сообщении. - Соответствующий законопроект был направлен на отзыв правительства РФ 11 февраля 2026 года</w:t>
      </w:r>
      <w:r>
        <w:t>»</w:t>
      </w:r>
      <w:r w:rsidR="00FC6F1B" w:rsidRPr="00302F2B">
        <w:t>.</w:t>
      </w:r>
    </w:p>
    <w:p w14:paraId="4E71959C" w14:textId="77777777" w:rsidR="00FC6F1B" w:rsidRPr="00302F2B" w:rsidRDefault="00FC6F1B" w:rsidP="00FC6F1B">
      <w:r w:rsidRPr="00302F2B">
        <w:t>По мнению депутата, мера позволит родителям накопить необходимое число пенсионных баллов для назначения страховой пенсии по старости, а также увеличить ее размер.</w:t>
      </w:r>
    </w:p>
    <w:p w14:paraId="7685737C" w14:textId="0A09BD28" w:rsidR="00FC6F1B" w:rsidRPr="00302F2B" w:rsidRDefault="00777367" w:rsidP="00FC6F1B">
      <w:r>
        <w:t>«</w:t>
      </w:r>
      <w:r w:rsidR="00FC6F1B" w:rsidRPr="00302F2B">
        <w:t>Родительский труд тоже работа, тем более если речь о многодетных семьях. Женщина, уходившая в отпуск по уходу за ребенком два, три раза или больше, может попросту не накопить к старости достаточное количество баллов для начисления страховой пенсии. Это, на наш взгляд, совершенно несправедливо</w:t>
      </w:r>
      <w:r>
        <w:t>»</w:t>
      </w:r>
      <w:r w:rsidR="00FC6F1B" w:rsidRPr="00302F2B">
        <w:t>, - сказал Новиков, его слова приводятся в Telegram-канале фракции.</w:t>
      </w:r>
    </w:p>
    <w:p w14:paraId="73E0EFD2" w14:textId="3FE9B32E" w:rsidR="00FC6F1B" w:rsidRDefault="00FC6F1B" w:rsidP="00FC6F1B">
      <w:hyperlink r:id="rId18" w:history="1">
        <w:r w:rsidRPr="00302F2B">
          <w:rPr>
            <w:rStyle w:val="a3"/>
          </w:rPr>
          <w:t>https://tass.ru/obschestvo/26412999</w:t>
        </w:r>
      </w:hyperlink>
      <w:r w:rsidRPr="00302F2B">
        <w:t xml:space="preserve"> </w:t>
      </w:r>
    </w:p>
    <w:p w14:paraId="4C9A68BD" w14:textId="31A3F1CB" w:rsidR="00015227" w:rsidRDefault="00015227" w:rsidP="00015227">
      <w:pPr>
        <w:pStyle w:val="2"/>
      </w:pPr>
      <w:bookmarkStart w:id="68" w:name="_Toc221776052"/>
      <w:r>
        <w:t>ТАСС, 11.02.2026</w:t>
      </w:r>
      <w:r w:rsidRPr="00BB6AC8">
        <w:t xml:space="preserve">, </w:t>
      </w:r>
      <w:r>
        <w:t>Как получить пенсионные баллы</w:t>
      </w:r>
      <w:bookmarkEnd w:id="68"/>
    </w:p>
    <w:p w14:paraId="5AB0F83F" w14:textId="77777777" w:rsidR="00015227" w:rsidRDefault="00015227" w:rsidP="00015227">
      <w:pPr>
        <w:pStyle w:val="3"/>
      </w:pPr>
      <w:bookmarkStart w:id="69" w:name="_Toc221776053"/>
      <w:r>
        <w:t>Количество пенсионных баллов определяет размер будущей пенсии каждого россиянина. Чем их больше, тем выше будет ежемесячная выплата. Такая система позволяет учитывать трудовой вклад каждого человека. В этом материале разберем, какова стоимость пенсионного балла, как они насчитываются и как увеличить их количество для последующего получения достойной пенсии</w:t>
      </w:r>
      <w:bookmarkEnd w:id="69"/>
    </w:p>
    <w:p w14:paraId="52305DB4" w14:textId="77777777" w:rsidR="00015227" w:rsidRDefault="00015227" w:rsidP="00015227">
      <w:r>
        <w:t>Что такое пенсионный балл</w:t>
      </w:r>
    </w:p>
    <w:p w14:paraId="2487B3E9" w14:textId="77777777" w:rsidR="00015227" w:rsidRDefault="00015227" w:rsidP="00015227">
      <w:r>
        <w:t>Пенсионный балл, или ИПК (индивидуальный пенсионный коэффициент), - это единица расчета будущей пенсии. Она основана на выплате страховых взносов, перечисленных работодателем в Пенсионный фонд. Именно от объема этих взносов зависит итоговое количество.</w:t>
      </w:r>
    </w:p>
    <w:p w14:paraId="050DAC3E" w14:textId="77777777" w:rsidR="00015227" w:rsidRDefault="00015227" w:rsidP="00015227">
      <w:r>
        <w:t>Сколько стоят пенсионные баллы</w:t>
      </w:r>
    </w:p>
    <w:p w14:paraId="78957BA5" w14:textId="77777777" w:rsidR="00015227" w:rsidRDefault="00015227" w:rsidP="00015227">
      <w:r>
        <w:t xml:space="preserve">В 2026 году стоимость пенсионного коэффициента составляет 156,76 рубля за один балл. То есть каждый из них обеспечивает человеку пенсионную выплату именно в таком </w:t>
      </w:r>
      <w:r>
        <w:lastRenderedPageBreak/>
        <w:t>размере. Стоимость ИПК ежегодно индексируется с учетом инфляции. К примеру, в 2025 году пенсионный балл стоил 145,69 рубля.</w:t>
      </w:r>
    </w:p>
    <w:p w14:paraId="19B560D4" w14:textId="77777777" w:rsidR="00015227" w:rsidRDefault="00015227" w:rsidP="00015227">
      <w:r>
        <w:t>Как начисляются пенсионные баллы</w:t>
      </w:r>
    </w:p>
    <w:p w14:paraId="5E507078" w14:textId="77777777" w:rsidR="00015227" w:rsidRDefault="00015227" w:rsidP="00015227">
      <w:r>
        <w:t>Начисления происходят за:</w:t>
      </w:r>
    </w:p>
    <w:p w14:paraId="4EF7820F" w14:textId="77777777" w:rsidR="00015227" w:rsidRDefault="00015227" w:rsidP="00015227">
      <w:r>
        <w:t>•</w:t>
      </w:r>
      <w:r>
        <w:tab/>
        <w:t>каждый год официальной трудовой деятельности;</w:t>
      </w:r>
    </w:p>
    <w:p w14:paraId="08456AD2" w14:textId="77777777" w:rsidR="00015227" w:rsidRDefault="00015227" w:rsidP="00015227">
      <w:r>
        <w:t>•</w:t>
      </w:r>
      <w:r>
        <w:tab/>
        <w:t>социально значимые периоды, такие как:</w:t>
      </w:r>
    </w:p>
    <w:p w14:paraId="6A1FA6F2" w14:textId="77777777" w:rsidR="00015227" w:rsidRDefault="00015227" w:rsidP="00015227">
      <w:r>
        <w:t>1.</w:t>
      </w:r>
      <w:r>
        <w:tab/>
        <w:t>служба в армии;</w:t>
      </w:r>
    </w:p>
    <w:p w14:paraId="5B5475A4" w14:textId="77777777" w:rsidR="00015227" w:rsidRDefault="00015227" w:rsidP="00015227">
      <w:r>
        <w:t>2.</w:t>
      </w:r>
      <w:r>
        <w:tab/>
        <w:t>уход за ребенком до 1,5 лет (но не больше 6 лет в сумме);</w:t>
      </w:r>
    </w:p>
    <w:p w14:paraId="52320BB7" w14:textId="77777777" w:rsidR="00015227" w:rsidRDefault="00015227" w:rsidP="00015227">
      <w:r>
        <w:t>3.</w:t>
      </w:r>
      <w:r>
        <w:tab/>
        <w:t>уход за инвалидом I группы, ребенком с инвалидностью или человеком старше 80 лет;</w:t>
      </w:r>
    </w:p>
    <w:p w14:paraId="64F83DF9" w14:textId="77777777" w:rsidR="00015227" w:rsidRDefault="00015227" w:rsidP="00015227">
      <w:r>
        <w:t>4.</w:t>
      </w:r>
      <w:r>
        <w:tab/>
        <w:t>проживание с военнослужащим супругом/супругой в месте, где нет возможности трудоустройства (не больше 5 лет в сумме);</w:t>
      </w:r>
    </w:p>
    <w:p w14:paraId="226E7923" w14:textId="77777777" w:rsidR="00015227" w:rsidRDefault="00015227" w:rsidP="00015227">
      <w:r>
        <w:t>и за некоторые другие.</w:t>
      </w:r>
    </w:p>
    <w:p w14:paraId="0329FAFA" w14:textId="77777777" w:rsidR="00015227" w:rsidRDefault="00015227" w:rsidP="00015227">
      <w:r>
        <w:t>Объем начислений зависит от двух факторов:</w:t>
      </w:r>
    </w:p>
    <w:p w14:paraId="7C8DF254" w14:textId="77777777" w:rsidR="00015227" w:rsidRDefault="00015227" w:rsidP="00015227">
      <w:r>
        <w:t>•</w:t>
      </w:r>
      <w:r>
        <w:tab/>
        <w:t>размера белой зарплаты - чем выше официальная зарплата, тем больше взносов перечисляет работодатель и тем больше баллов получает работник;</w:t>
      </w:r>
    </w:p>
    <w:p w14:paraId="6C96727B" w14:textId="77777777" w:rsidR="00015227" w:rsidRDefault="00015227" w:rsidP="00015227">
      <w:r>
        <w:t>•</w:t>
      </w:r>
      <w:r>
        <w:tab/>
        <w:t>продолжительности трудового стажа.</w:t>
      </w:r>
    </w:p>
    <w:p w14:paraId="62B2D417" w14:textId="77777777" w:rsidR="00015227" w:rsidRDefault="00015227" w:rsidP="00015227">
      <w:r>
        <w:t>Наибольшее количество пенсионных баллов, которое могут начислить за один год, - 10. Однако этот максимум возможен, только если зарплата составляет 248 250 рублей в месяц. Меньшая сумма приведет к меньшим отчислениям, а большая - уже не увеличит количество баллов, поскольку это и так максимум.</w:t>
      </w:r>
    </w:p>
    <w:p w14:paraId="017F567E" w14:textId="77777777" w:rsidR="00015227" w:rsidRDefault="00015227" w:rsidP="00015227">
      <w:r>
        <w:t>Требования для назначения страховой пенсии</w:t>
      </w:r>
    </w:p>
    <w:p w14:paraId="0D25D4FA" w14:textId="77777777" w:rsidR="00015227" w:rsidRDefault="00015227" w:rsidP="00015227">
      <w:r>
        <w:t>Для получения страховой пенсии необходимо соответствовать трем критериям:</w:t>
      </w:r>
    </w:p>
    <w:p w14:paraId="7F682CF2" w14:textId="77777777" w:rsidR="00015227" w:rsidRDefault="00015227" w:rsidP="00015227">
      <w:r>
        <w:t>•</w:t>
      </w:r>
      <w:r>
        <w:tab/>
        <w:t>достичь пенсионного возраста (59 лет для женщин и 64 года для мужчин, с 2028 года - 60 для женщин и 65 - для мужчин);</w:t>
      </w:r>
    </w:p>
    <w:p w14:paraId="5A91391C" w14:textId="77777777" w:rsidR="00015227" w:rsidRDefault="00015227" w:rsidP="00015227">
      <w:r>
        <w:t>•</w:t>
      </w:r>
      <w:r>
        <w:tab/>
        <w:t>иметь не менее 15 лет трудового стажа;</w:t>
      </w:r>
    </w:p>
    <w:p w14:paraId="1048CCB4" w14:textId="77777777" w:rsidR="00015227" w:rsidRDefault="00015227" w:rsidP="00015227">
      <w:r>
        <w:t>•</w:t>
      </w:r>
      <w:r>
        <w:tab/>
        <w:t>накопить минимум 30 ИПК.</w:t>
      </w:r>
    </w:p>
    <w:p w14:paraId="53E1CD96" w14:textId="77777777" w:rsidR="00015227" w:rsidRDefault="00015227" w:rsidP="00015227">
      <w:r>
        <w:t>Если гражданин на момент достижения пенсионного возраста не соответствует последним двум критериям, ему назначается только социальная пенсия. Чем раньше человек начнет следить за своим ИПК, тем выше шансы обеспечить себе достойную пенсию.</w:t>
      </w:r>
    </w:p>
    <w:p w14:paraId="1898D62D" w14:textId="77777777" w:rsidR="00015227" w:rsidRDefault="00015227" w:rsidP="00015227">
      <w:r>
        <w:t>Как увеличить количество ИПК</w:t>
      </w:r>
    </w:p>
    <w:p w14:paraId="3A5D384A" w14:textId="77777777" w:rsidR="00015227" w:rsidRDefault="00015227" w:rsidP="00015227">
      <w:r>
        <w:t>Существует несколько способов увеличить количество своих ИПК:</w:t>
      </w:r>
    </w:p>
    <w:p w14:paraId="254554B6" w14:textId="77777777" w:rsidR="00015227" w:rsidRDefault="00015227" w:rsidP="00015227">
      <w:r>
        <w:t>•</w:t>
      </w:r>
      <w:r>
        <w:tab/>
        <w:t>официальное трудоустройство - основной способ накопления. Работа по трудовому договору с белой зарплатой позволяет регулярно получать пенсионные баллы;</w:t>
      </w:r>
    </w:p>
    <w:p w14:paraId="6FCF9E2F" w14:textId="77777777" w:rsidR="00015227" w:rsidRDefault="00015227" w:rsidP="00015227">
      <w:r>
        <w:lastRenderedPageBreak/>
        <w:t>•</w:t>
      </w:r>
      <w:r>
        <w:tab/>
        <w:t>добровольная уплата страховых взносов - если у человека нет официального трудоустройства (самозанятые, индивидуальные предприниматели), он может вступить в правоотношения по обязательному пенсионному страхованию и самостоятельно уплачивать страховые взносы. Это позволит накопить ИПК даже без официального работодателя.</w:t>
      </w:r>
    </w:p>
    <w:p w14:paraId="0AF469A3" w14:textId="77777777" w:rsidR="00015227" w:rsidRDefault="00015227" w:rsidP="00015227">
      <w:r>
        <w:t>Отсрочка выхода на пенсию</w:t>
      </w:r>
    </w:p>
    <w:p w14:paraId="5D854FBB" w14:textId="77777777" w:rsidR="00015227" w:rsidRDefault="00015227" w:rsidP="00015227">
      <w:r>
        <w:t>Отсрочка выхода на пенсию является весьма существенным способом увеличить свой ИПК. Если гражданин продолжает работать после достижения пенсионного возраста, он не только накапливает дополнительные баллы, но и получает повышенные коэффициенты. Они применяются как к страховой сумме, то есть той, что зависит от стажа и баллов, так и к сумме фиксированной социальной выплаты, и в свою очередь тоже увеличиваются, в зависимости от длительности отсрочки.</w:t>
      </w:r>
    </w:p>
    <w:p w14:paraId="5E5097A4" w14:textId="77777777" w:rsidR="00015227" w:rsidRDefault="00015227" w:rsidP="00015227">
      <w:r>
        <w:t>Если отложить выход на пенсию на 5 лет, то коэффициент для страховой части будет 1,45, а для фиксированной - 1,36. 10-летний период отсрочки повышает страховую часть в 2,32 раза, а фиксированную - в 2,11. Другими словами, если выйти на пенсию на 10 лет позже наступления пенсионного возраста, итоговый размер пенсии будет в два с лишним раза превышать тот, который человек получит, если уйдет на заслуженный отдых сразу. К тому же за этот период работы можно накопить и новые пенсионные баллы, что еще больше увеличит сумму.</w:t>
      </w:r>
    </w:p>
    <w:p w14:paraId="54D65F32" w14:textId="77777777" w:rsidR="00015227" w:rsidRDefault="00015227" w:rsidP="00015227">
      <w:r>
        <w:t>Пример расчета пенсионных выплат при отсрочке выхода на пенсию</w:t>
      </w:r>
    </w:p>
    <w:p w14:paraId="3F0EDB3A" w14:textId="77777777" w:rsidR="00015227" w:rsidRDefault="00015227" w:rsidP="00015227">
      <w:r>
        <w:t>Для примера рассчитаем размер пенсионных выплат женщине, которая в 2026 году достигла пенсионного возраста и накопила 100 ИПК. Ее пенсия без отсрочки рассчитывается по формуле:</w:t>
      </w:r>
    </w:p>
    <w:p w14:paraId="37FD26A6" w14:textId="77777777" w:rsidR="00015227" w:rsidRDefault="00015227" w:rsidP="00015227">
      <w:r>
        <w:t>количество ИПК Ч на стоимость одного ИПК + сумма фиксированной выплаты</w:t>
      </w:r>
    </w:p>
    <w:p w14:paraId="05C07B56" w14:textId="77777777" w:rsidR="00015227" w:rsidRDefault="00015227" w:rsidP="00015227">
      <w:r>
        <w:t>и составит: 100 Ч 156,76 + 9 584,69 = 25 260,69 рубля.</w:t>
      </w:r>
    </w:p>
    <w:p w14:paraId="44483B3A" w14:textId="77777777" w:rsidR="00015227" w:rsidRDefault="00015227" w:rsidP="00015227">
      <w:r>
        <w:t>Предположим, женщина решила не выходить на пенсию еще 5 лет. Поскольку нам неизвестно, какой станет стоимость одного пенсионного балла и сумма фиксированной выплаты по истечении этого срока, мы не можем точно посчитать, сколько она накопит за этот период. Однако можем выяснить, на сколько примерно увеличится ее пенсия, исходя из текущих показателей.</w:t>
      </w:r>
    </w:p>
    <w:p w14:paraId="221507A0" w14:textId="77777777" w:rsidR="00015227" w:rsidRDefault="00015227" w:rsidP="00015227">
      <w:r>
        <w:t>1.</w:t>
      </w:r>
      <w:r>
        <w:tab/>
        <w:t>Рассчитаем страховую часть с коэффициентом: 100 Ч 156,76 Ч 1,45 = 22 730,2 рубля.</w:t>
      </w:r>
    </w:p>
    <w:p w14:paraId="1BD239A7" w14:textId="77777777" w:rsidR="00015227" w:rsidRDefault="00015227" w:rsidP="00015227">
      <w:r>
        <w:t>2.</w:t>
      </w:r>
      <w:r>
        <w:tab/>
        <w:t>Рассчитаем фиксированную выплату с коэффициентом: 9 584,69 Ч 1,36 = 13 035,18 рубля.</w:t>
      </w:r>
    </w:p>
    <w:p w14:paraId="6AFA7BCE" w14:textId="77777777" w:rsidR="00015227" w:rsidRDefault="00015227" w:rsidP="00015227">
      <w:r>
        <w:t>3.</w:t>
      </w:r>
      <w:r>
        <w:tab/>
        <w:t>Итоговая пенсия: 22 730,2 + 13 035,18 = 35 765,38 рубля.</w:t>
      </w:r>
    </w:p>
    <w:p w14:paraId="266C7A42" w14:textId="77777777" w:rsidR="00015227" w:rsidRDefault="00015227" w:rsidP="00015227">
      <w:r>
        <w:t>Приблизительная разница при отсрочке на 5 лет - 10 504,69 рубля ежемесячно.</w:t>
      </w:r>
    </w:p>
    <w:p w14:paraId="2A9B0986" w14:textId="77777777" w:rsidR="00015227" w:rsidRDefault="00015227" w:rsidP="00015227">
      <w:r>
        <w:t>Как узнать количество своих пенсионных баллов</w:t>
      </w:r>
    </w:p>
    <w:p w14:paraId="18C92177" w14:textId="77777777" w:rsidR="00015227" w:rsidRDefault="00015227" w:rsidP="00015227">
      <w:r>
        <w:t>Это можно выяснить двумя способами:</w:t>
      </w:r>
    </w:p>
    <w:p w14:paraId="77158627" w14:textId="77777777" w:rsidR="00015227" w:rsidRDefault="00015227" w:rsidP="00015227">
      <w:r>
        <w:t>•</w:t>
      </w:r>
      <w:r>
        <w:tab/>
        <w:t>в личном кабинете на портале "Госуслуги" в разделе "Пенсии. Пособия" нужно запросить выписку из лицевого счета СФР. В ней будет информация о накопленных на текущий период баллах и о стаже;</w:t>
      </w:r>
    </w:p>
    <w:p w14:paraId="0FC881A7" w14:textId="77777777" w:rsidR="00015227" w:rsidRDefault="00015227" w:rsidP="00015227">
      <w:r>
        <w:lastRenderedPageBreak/>
        <w:t>•</w:t>
      </w:r>
      <w:r>
        <w:tab/>
        <w:t>лично в отделении Социального фонда России (СФР) или через многофункциональный центр. Также на сайте СФР есть пенсионный калькулятор, который позволяет смоделировать разные сценарии выхода на пенсию и рассчитать примерный размер выплат.</w:t>
      </w:r>
    </w:p>
    <w:p w14:paraId="1A22A455" w14:textId="77777777" w:rsidR="00015227" w:rsidRDefault="00015227" w:rsidP="00015227">
      <w:r>
        <w:t>Мифы и реалии ИПК</w:t>
      </w:r>
    </w:p>
    <w:p w14:paraId="3E07215A" w14:textId="77777777" w:rsidR="00015227" w:rsidRDefault="00015227" w:rsidP="00015227">
      <w:r>
        <w:t>Вокруг ИПК сложилось немало заблуждений, которые могут помешать грамотно спланировать свое пенсионное обеспечение. Разберем самые распространенные из них.</w:t>
      </w:r>
    </w:p>
    <w:p w14:paraId="329756AF" w14:textId="77777777" w:rsidR="00015227" w:rsidRDefault="00015227" w:rsidP="00015227">
      <w:r>
        <w:t>Одно из самых опасных - уверенность в том, что пенсионные баллы не имеют значения, если зарплата высокая. На деле уровень дохода не отменяет необходимости официального трудоустройства: без него невозможно накопить ИПК и претендовать на страховую пенсию, какой бы ни была величина заработка.</w:t>
      </w:r>
    </w:p>
    <w:p w14:paraId="72E53B02" w14:textId="77777777" w:rsidR="00015227" w:rsidRDefault="00015227" w:rsidP="00015227">
      <w:r>
        <w:t>Еще есть мнение, будто перед выходом на пенсию можно "купить" недостающие баллы. Такая возможность действительно существует - через механизм добровольной уплаты страховых взносов. Однако этот путь сопряжен с двумя существенными ограничениями.</w:t>
      </w:r>
    </w:p>
    <w:p w14:paraId="5F15A7D9" w14:textId="77777777" w:rsidR="00015227" w:rsidRDefault="00015227" w:rsidP="00015227">
      <w:r>
        <w:t>1.</w:t>
      </w:r>
      <w:r>
        <w:tab/>
        <w:t>Со значительными финансовыми затратами на взносы. Стоимость одного пенсионного коэффициента, если "докупать" его самостоятельно, составляет 65 600 рублей. Несложно посчитать, сколько будет стоить "покупка" нескольких баллов, и предположить финансовую нагрузку на свой бюджет.</w:t>
      </w:r>
    </w:p>
    <w:p w14:paraId="5CD50DDE" w14:textId="77777777" w:rsidR="00015227" w:rsidRDefault="00015227" w:rsidP="00015227">
      <w:r>
        <w:t>2.</w:t>
      </w:r>
      <w:r>
        <w:tab/>
        <w:t>С длительным временем накопления нужного количества баллов. "Докупить" можно лишь 8,7 балла в год. Приобрести путем уплаты добровольных взносов разрешается не больше половины требуемого стажа. То есть из 15 лет, необходимых для назначения страховой пенсии по старости, "докупленных" должно быть только 7,5.</w:t>
      </w:r>
    </w:p>
    <w:p w14:paraId="7481D5E9" w14:textId="77777777" w:rsidR="00015227" w:rsidRDefault="00015227" w:rsidP="00015227">
      <w:r>
        <w:t>Еще одно распространенное заблуждение касается учета различных периодов в страховом стаже. Многие ошибочно полагают, что в стаж входят и периоды учебы. На деле время обучения не учитывается при расчете.</w:t>
      </w:r>
    </w:p>
    <w:p w14:paraId="33F84ACD" w14:textId="77777777" w:rsidR="00015227" w:rsidRDefault="00015227" w:rsidP="00015227">
      <w:r>
        <w:t>Планирование пенсионных накоплений - важная задача, требующая внимания еще в начале трудовой деятельности. Регулярный контроль ИПК и соблюдение рекомендаций по накоплению баллов помогут обеспечить себе достойную пенсию в будущем.</w:t>
      </w:r>
    </w:p>
    <w:p w14:paraId="31DB85D6" w14:textId="40206666" w:rsidR="00015227" w:rsidRPr="005E66CE" w:rsidRDefault="00015227" w:rsidP="00015227">
      <w:hyperlink r:id="rId19" w:history="1">
        <w:r w:rsidRPr="00AE43FD">
          <w:rPr>
            <w:rStyle w:val="a3"/>
          </w:rPr>
          <w:t>https://tass.ru/obschestvo/26413171</w:t>
        </w:r>
      </w:hyperlink>
      <w:r>
        <w:t xml:space="preserve"> </w:t>
      </w:r>
    </w:p>
    <w:p w14:paraId="12E43FC2" w14:textId="458A3C9A" w:rsidR="005A3518" w:rsidRPr="005A3518" w:rsidRDefault="005A3518" w:rsidP="005A3518">
      <w:pPr>
        <w:pStyle w:val="2"/>
      </w:pPr>
      <w:bookmarkStart w:id="70" w:name="_Toc221776054"/>
      <w:r w:rsidRPr="005A3518">
        <w:t>РИА Новости, 11.02.2026, Россияне получили более 130 млн услуг проактивно в 2025 г - Соцфонд</w:t>
      </w:r>
      <w:bookmarkEnd w:id="70"/>
    </w:p>
    <w:p w14:paraId="596EC20D" w14:textId="7AC872AA" w:rsidR="005A3518" w:rsidRPr="005A3518" w:rsidRDefault="005A3518" w:rsidP="005A3518">
      <w:pPr>
        <w:pStyle w:val="3"/>
      </w:pPr>
      <w:bookmarkStart w:id="71" w:name="_Toc221776055"/>
      <w:r w:rsidRPr="005A3518">
        <w:t>Россияне получили более 130 миллионов услуг проактивно в прошлом году, сообщили в Социальном фонде РФ.</w:t>
      </w:r>
      <w:bookmarkEnd w:id="71"/>
    </w:p>
    <w:p w14:paraId="09175EFE" w14:textId="77777777" w:rsidR="005A3518" w:rsidRPr="005A3518" w:rsidRDefault="005A3518" w:rsidP="005A3518">
      <w:r w:rsidRPr="005A3518">
        <w:t xml:space="preserve">"За прошлый год объем услуг, предоставленных гражданам без обращений в Социальный фонд, вырос на 12%, а всего в проактивном формате россияне получили свыше 130 млн услуг", - говорится в сообщении фонда в мессенджере </w:t>
      </w:r>
      <w:r w:rsidRPr="005A3518">
        <w:rPr>
          <w:lang w:val="en-US"/>
        </w:rPr>
        <w:t>Max</w:t>
      </w:r>
      <w:r w:rsidRPr="005A3518">
        <w:t xml:space="preserve"> .</w:t>
      </w:r>
    </w:p>
    <w:p w14:paraId="60A3E9D3" w14:textId="77777777" w:rsidR="005A3518" w:rsidRPr="005A3518" w:rsidRDefault="005A3518" w:rsidP="005A3518">
      <w:r w:rsidRPr="005A3518">
        <w:t>Заместитель председателя Социального фонда Александр Чернышев отметил, что на момент начала этого года 35 видов услуг предоставлялись гражданам проактивно.</w:t>
      </w:r>
    </w:p>
    <w:p w14:paraId="0B4E1C4C" w14:textId="77777777" w:rsidR="005A3518" w:rsidRPr="005A3518" w:rsidRDefault="005A3518" w:rsidP="005A3518">
      <w:r w:rsidRPr="005A3518">
        <w:t>"В этом и следующем году мы планируем перевести в такой формат еще шесть услуг, доведя их общее количество до 45", - добавил Чернышев.</w:t>
      </w:r>
    </w:p>
    <w:p w14:paraId="4EA03E84" w14:textId="77777777" w:rsidR="005A3518" w:rsidRPr="005A3518" w:rsidRDefault="005A3518" w:rsidP="005A3518">
      <w:r w:rsidRPr="005A3518">
        <w:lastRenderedPageBreak/>
        <w:t>По его словам, в последние два года беззаявительными стали услуги, такие как оформление пенсии по потере кормильца для детей и надбавки к пенсии за наличие северного стажа.</w:t>
      </w:r>
    </w:p>
    <w:p w14:paraId="5D4B4DCD" w14:textId="748B1C8D" w:rsidR="005A3518" w:rsidRPr="001E255C" w:rsidRDefault="005A3518" w:rsidP="005A3518">
      <w:r w:rsidRPr="005A3518">
        <w:t>Кроме того, в текущем году фонд расширил проактивный подход к социальным выплатам. Так, без подачи заявления назначаются ежемесячные денежные выплаты матерям-героиням и региональные социальные доплаты к пенсии.</w:t>
      </w:r>
    </w:p>
    <w:p w14:paraId="4D02FCE6" w14:textId="05FE1B97" w:rsidR="005E66CE" w:rsidRPr="005E66CE" w:rsidRDefault="005E66CE" w:rsidP="005E66CE">
      <w:pPr>
        <w:pStyle w:val="2"/>
      </w:pPr>
      <w:bookmarkStart w:id="72" w:name="_Toc221776056"/>
      <w:r w:rsidRPr="005E66CE">
        <w:t>РИА Новости, 12.02.2026, СР предложила снизить тарифы за подключение к электросетям для пенсионеров</w:t>
      </w:r>
      <w:bookmarkEnd w:id="72"/>
    </w:p>
    <w:p w14:paraId="6214AB66" w14:textId="7320F743" w:rsidR="005E66CE" w:rsidRPr="005E66CE" w:rsidRDefault="005E66CE" w:rsidP="005E66CE">
      <w:pPr>
        <w:pStyle w:val="3"/>
      </w:pPr>
      <w:bookmarkStart w:id="73" w:name="_Toc221776057"/>
      <w:r w:rsidRPr="005E66CE">
        <w:t>Депутаты Госдумы от фракции "Справедливая Россия" предложили предоставить пенсионерам льготный тариф на технологическое присоединение к электрическим сетям при подключении объектов индивидуального жилищного строительства (ИЖС) и садовых домов.</w:t>
      </w:r>
      <w:bookmarkEnd w:id="73"/>
    </w:p>
    <w:p w14:paraId="4E005779" w14:textId="77777777" w:rsidR="005E66CE" w:rsidRPr="005E66CE" w:rsidRDefault="005E66CE" w:rsidP="005E66CE">
      <w:r w:rsidRPr="005E66CE">
        <w:t>Официальное обращение министру энергетики Сергею Цивилеву с таким предложением имеется в распоряжении РИА Новости. Авторами обращения выступили лидер партии, глава думской фракции Сергей Миронов и председатель комитета Госдумы по развитию гражданского общества, вопросам общественных и религиозных объединений Яна Лантратова.</w:t>
      </w:r>
    </w:p>
    <w:p w14:paraId="5142A78B" w14:textId="77777777" w:rsidR="005E66CE" w:rsidRPr="005E66CE" w:rsidRDefault="005E66CE" w:rsidP="005E66CE">
      <w:r w:rsidRPr="005E66CE">
        <w:t>"Предлагается вернуть для пенсионеров льготный тариф на технологическое присоединение к электрическим сетям как меру адресной поддержки при подключении объектов индивидуального жилищного строительства и садовых домов", - сказано в письме.</w:t>
      </w:r>
    </w:p>
    <w:p w14:paraId="052267E0" w14:textId="77777777" w:rsidR="005E66CE" w:rsidRPr="005E66CE" w:rsidRDefault="005E66CE" w:rsidP="005E66CE">
      <w:r w:rsidRPr="005E66CE">
        <w:t>Суть инициативы в установлении для пенсионеров фиксированной льготной платы за технологическое присоединение энергопринимающих устройств мощностью до 15 киловатт по принципу социально доступной стоимости при соблюдении условий по удаленности объекта от действующих сетей, а также при ограничении применения льготы одним объектом на одного заявителя.</w:t>
      </w:r>
    </w:p>
    <w:p w14:paraId="13F7B0D4" w14:textId="77777777" w:rsidR="005E66CE" w:rsidRPr="005E66CE" w:rsidRDefault="005E66CE" w:rsidP="005E66CE">
      <w:r w:rsidRPr="005E66CE">
        <w:t>В беседе с РИА Новости Миронов отметил, что доступ к сетям - это "не вопрос комфорта, а проблема безопасности и нормальных условий жизни".</w:t>
      </w:r>
    </w:p>
    <w:p w14:paraId="20476E30" w14:textId="77777777" w:rsidR="005E66CE" w:rsidRPr="005E66CE" w:rsidRDefault="005E66CE" w:rsidP="005E66CE">
      <w:r w:rsidRPr="005E66CE">
        <w:t>"Справедливая Россия" предлагает вернуть пенсионерам льготный тариф на технологическое присоединение к электросетям. Рассчитываю на поддержку Минэнерго по этому вопросу", - заключил он.</w:t>
      </w:r>
    </w:p>
    <w:p w14:paraId="1D0C541F" w14:textId="691CAA2E" w:rsidR="005E66CE" w:rsidRPr="001E255C" w:rsidRDefault="005E66CE" w:rsidP="005E66CE">
      <w:hyperlink r:id="rId20" w:history="1">
        <w:r w:rsidRPr="00AE43FD">
          <w:rPr>
            <w:rStyle w:val="a3"/>
            <w:lang w:val="en-US"/>
          </w:rPr>
          <w:t>https</w:t>
        </w:r>
        <w:r w:rsidRPr="005E66CE">
          <w:rPr>
            <w:rStyle w:val="a3"/>
          </w:rPr>
          <w:t>://</w:t>
        </w:r>
        <w:r w:rsidRPr="00AE43FD">
          <w:rPr>
            <w:rStyle w:val="a3"/>
            <w:lang w:val="en-US"/>
          </w:rPr>
          <w:t>ria</w:t>
        </w:r>
        <w:r w:rsidRPr="005E66CE">
          <w:rPr>
            <w:rStyle w:val="a3"/>
          </w:rPr>
          <w:t>.</w:t>
        </w:r>
        <w:r w:rsidRPr="00AE43FD">
          <w:rPr>
            <w:rStyle w:val="a3"/>
            <w:lang w:val="en-US"/>
          </w:rPr>
          <w:t>ru</w:t>
        </w:r>
        <w:r w:rsidRPr="005E66CE">
          <w:rPr>
            <w:rStyle w:val="a3"/>
          </w:rPr>
          <w:t>/20260212/</w:t>
        </w:r>
        <w:r w:rsidRPr="00AE43FD">
          <w:rPr>
            <w:rStyle w:val="a3"/>
            <w:lang w:val="en-US"/>
          </w:rPr>
          <w:t>gosduma</w:t>
        </w:r>
        <w:r w:rsidRPr="005E66CE">
          <w:rPr>
            <w:rStyle w:val="a3"/>
          </w:rPr>
          <w:t>-2073802874.</w:t>
        </w:r>
        <w:r w:rsidRPr="00AE43FD">
          <w:rPr>
            <w:rStyle w:val="a3"/>
            <w:lang w:val="en-US"/>
          </w:rPr>
          <w:t>html</w:t>
        </w:r>
      </w:hyperlink>
      <w:r w:rsidRPr="005E66CE">
        <w:t xml:space="preserve"> </w:t>
      </w:r>
    </w:p>
    <w:p w14:paraId="4D9F1A97" w14:textId="008F9EA5" w:rsidR="00FF7561" w:rsidRPr="00FF7561" w:rsidRDefault="00FF7561" w:rsidP="00FF7561">
      <w:pPr>
        <w:pStyle w:val="2"/>
      </w:pPr>
      <w:bookmarkStart w:id="74" w:name="_Toc221776058"/>
      <w:r w:rsidRPr="00FF7561">
        <w:t>ТАСС, 12.02.2026, В СФ предложили ввести бесплатное смс-уведомление о начислении пенсий</w:t>
      </w:r>
      <w:bookmarkEnd w:id="74"/>
    </w:p>
    <w:p w14:paraId="0989373C" w14:textId="5C7C4F09" w:rsidR="00FF7561" w:rsidRPr="00FF7561" w:rsidRDefault="00FF7561" w:rsidP="00FF7561">
      <w:pPr>
        <w:pStyle w:val="3"/>
      </w:pPr>
      <w:bookmarkStart w:id="75" w:name="_Toc221776059"/>
      <w:r w:rsidRPr="00FF7561">
        <w:t>Сенатор Айрат Гибатдинов попросил главу ЦБ РФ Эльвиру Набиуллину сообщить о позиции регулятора по поводу возможности введения требования для банков о бесплатном СМС-уведомлении граждан о начислении пенсий.</w:t>
      </w:r>
      <w:bookmarkEnd w:id="75"/>
    </w:p>
    <w:p w14:paraId="7018BC01" w14:textId="77777777" w:rsidR="00FF7561" w:rsidRPr="00FF7561" w:rsidRDefault="00FF7561" w:rsidP="00FF7561">
      <w:r w:rsidRPr="00FF7561">
        <w:t xml:space="preserve">"Просим Вас в соответствии с федеральным законом "О статусе сенатора РФ и статусе депутата Государственной думы Федерального собрания РФ" сообщить о позиции Центрального банка России относительно возможности установления нормативного </w:t>
      </w:r>
      <w:r w:rsidRPr="00FF7561">
        <w:lastRenderedPageBreak/>
        <w:t>требования для банков о бесплатном СМС-уведомлении граждан о начислении пенсий", - говорится в обращении сенатора.</w:t>
      </w:r>
    </w:p>
    <w:p w14:paraId="7FF16FF1" w14:textId="77777777" w:rsidR="00FF7561" w:rsidRPr="00FF7561" w:rsidRDefault="00FF7561" w:rsidP="00FF7561">
      <w:r w:rsidRPr="00FF7561">
        <w:t>Необходимость данной инициативы, следует из документа, обусловлена тем, что для значительного количества граждан пожилого возраста важно вовремя получать достоверную информацию об операциях по счету или карте, в том числе ввиду участившихся случаев мошеннических действий. "Однако за период 2024-2026 годов количество банков, предоставляющих бесплатную услугу "СМС-уведомления", значительно сократилось, вместе с этим плата за данную опцию имеет тренд на существенный рост. За последние три года, по данным банковских аналитиков, темп прироста стоимости СМС-уведомлений составил 15-25%", - отмечает сенатор.</w:t>
      </w:r>
    </w:p>
    <w:p w14:paraId="6C605ADF" w14:textId="77777777" w:rsidR="00FF7561" w:rsidRPr="00FF7561" w:rsidRDefault="00FF7561" w:rsidP="00FF7561">
      <w:r w:rsidRPr="00FF7561">
        <w:t>При этом стоимость уведомлений о начислении средств у банков различается и зависит от индивидуальных условий, предложенных клиентам, следует из обращения.</w:t>
      </w:r>
    </w:p>
    <w:p w14:paraId="1EB6FFA1" w14:textId="2D944878" w:rsidR="00FF7561" w:rsidRPr="001E255C" w:rsidRDefault="00FF7561" w:rsidP="00FF7561">
      <w:hyperlink r:id="rId21" w:history="1">
        <w:r w:rsidRPr="00AE43FD">
          <w:rPr>
            <w:rStyle w:val="a3"/>
            <w:lang w:val="en-US"/>
          </w:rPr>
          <w:t>https</w:t>
        </w:r>
        <w:r w:rsidRPr="001E255C">
          <w:rPr>
            <w:rStyle w:val="a3"/>
          </w:rPr>
          <w:t>://</w:t>
        </w:r>
        <w:r w:rsidRPr="00AE43FD">
          <w:rPr>
            <w:rStyle w:val="a3"/>
            <w:lang w:val="en-US"/>
          </w:rPr>
          <w:t>tass</w:t>
        </w:r>
        <w:r w:rsidRPr="001E255C">
          <w:rPr>
            <w:rStyle w:val="a3"/>
          </w:rPr>
          <w:t>.</w:t>
        </w:r>
        <w:r w:rsidRPr="00AE43FD">
          <w:rPr>
            <w:rStyle w:val="a3"/>
            <w:lang w:val="en-US"/>
          </w:rPr>
          <w:t>ru</w:t>
        </w:r>
        <w:r w:rsidRPr="001E255C">
          <w:rPr>
            <w:rStyle w:val="a3"/>
          </w:rPr>
          <w:t>/</w:t>
        </w:r>
        <w:r w:rsidRPr="00AE43FD">
          <w:rPr>
            <w:rStyle w:val="a3"/>
            <w:lang w:val="en-US"/>
          </w:rPr>
          <w:t>ekonomika</w:t>
        </w:r>
        <w:r w:rsidRPr="001E255C">
          <w:rPr>
            <w:rStyle w:val="a3"/>
          </w:rPr>
          <w:t>/26423031</w:t>
        </w:r>
      </w:hyperlink>
      <w:r w:rsidRPr="001E255C">
        <w:t xml:space="preserve"> </w:t>
      </w:r>
    </w:p>
    <w:p w14:paraId="30E5DF96" w14:textId="16EEF09C" w:rsidR="001101D9" w:rsidRDefault="001101D9" w:rsidP="001101D9">
      <w:pPr>
        <w:pStyle w:val="2"/>
      </w:pPr>
      <w:bookmarkStart w:id="76" w:name="_Toc221776060"/>
      <w:r>
        <w:t>РИА Новости, 12.02.2026</w:t>
      </w:r>
      <w:r w:rsidRPr="00FF7561">
        <w:t xml:space="preserve">, </w:t>
      </w:r>
      <w:r>
        <w:t>Доцент назвала фиксированную выплату к пенсии в 2026 году</w:t>
      </w:r>
      <w:bookmarkEnd w:id="76"/>
    </w:p>
    <w:p w14:paraId="7DBF4352" w14:textId="72A1FC71" w:rsidR="001101D9" w:rsidRDefault="001101D9" w:rsidP="001101D9">
      <w:pPr>
        <w:pStyle w:val="3"/>
      </w:pPr>
      <w:bookmarkStart w:id="77" w:name="_Toc221776061"/>
      <w:r>
        <w:t>Фиксированная выплата к пенсии, которую государство доплачивает выходящим на пенсию в этом году россиянам, составляет более 9,5 тысячи рублей, сообщила РИА Новости доцент базовой кафедры Торгово-промышленной палаты РФ "Управление человеческими ресурсами" РЭУ им. Плеханова Людмила Иванова-Швец .</w:t>
      </w:r>
      <w:bookmarkEnd w:id="77"/>
    </w:p>
    <w:p w14:paraId="2D86AC15" w14:textId="77777777" w:rsidR="001101D9" w:rsidRDefault="001101D9" w:rsidP="001101D9">
      <w:r>
        <w:t>"На 2026 год предусмотрено повышение стоимости пенсионного коэффициента (ИПК) до 156,76 рублей и фиксированной выплаты по старости до 9 684,69 рублей", - сказала Иванова-Швец.</w:t>
      </w:r>
    </w:p>
    <w:p w14:paraId="00EC7853" w14:textId="22846EE2" w:rsidR="001101D9" w:rsidRPr="005E66CE" w:rsidRDefault="001101D9" w:rsidP="001101D9">
      <w:r>
        <w:t>Ранее в Социальном фонде России сообщили РИА Новости, что 1,5 миллиона россиян могут выйти на пенсию в 2026 году, сведения о них уже подготовлены фондом для беззаявительного назначения выплат.</w:t>
      </w:r>
    </w:p>
    <w:p w14:paraId="577DA746" w14:textId="77777777" w:rsidR="008B6E24" w:rsidRPr="00302F2B" w:rsidRDefault="008B6E24" w:rsidP="008B6E24">
      <w:pPr>
        <w:pStyle w:val="2"/>
      </w:pPr>
      <w:bookmarkStart w:id="78" w:name="_Toc221776062"/>
      <w:r w:rsidRPr="00302F2B">
        <w:t>Газета.ру, 11.02.2026, Пенсионные баллы за отпуск по уходу за ребенком предложили повысить в разы</w:t>
      </w:r>
      <w:bookmarkEnd w:id="78"/>
    </w:p>
    <w:p w14:paraId="0A87148E" w14:textId="77777777" w:rsidR="008B6E24" w:rsidRPr="00302F2B" w:rsidRDefault="008B6E24" w:rsidP="00F754A3">
      <w:pPr>
        <w:pStyle w:val="3"/>
      </w:pPr>
      <w:bookmarkStart w:id="79" w:name="_Toc221776063"/>
      <w:r w:rsidRPr="00302F2B">
        <w:t>Пенсионные баллы за отпуск по уходу за ребенком могут вырасти в разы. Законопроект об их повышении направил в правительство России депутат Госдумы от ЛДПР Дмитрий Новиков, сообщает в своем Telegram-канале фракция партии.</w:t>
      </w:r>
      <w:bookmarkEnd w:id="79"/>
    </w:p>
    <w:p w14:paraId="7B2C432E" w14:textId="77777777" w:rsidR="008B6E24" w:rsidRPr="00302F2B" w:rsidRDefault="008B6E24" w:rsidP="008B6E24">
      <w:r w:rsidRPr="00302F2B">
        <w:t>За календарный год такого отпуска с первым ребенком он предлагает начислять 6 пенсионных баллов вместо нынешних 1,8 — то есть повысить их более чем втрое.</w:t>
      </w:r>
    </w:p>
    <w:p w14:paraId="6C1A335E" w14:textId="77777777" w:rsidR="008B6E24" w:rsidRPr="00302F2B" w:rsidRDefault="008B6E24" w:rsidP="008B6E24">
      <w:r w:rsidRPr="00302F2B">
        <w:t>В отпуске со вторым ребенком законопроект предусматривает начисление 8 баллов за год, а с третьим и последующими детьми — 10 баллов. Сейчас россияне получают в эти периоды по 3,6 балла и 5,4 балла соответственно.</w:t>
      </w:r>
    </w:p>
    <w:p w14:paraId="4431A07F" w14:textId="77777777" w:rsidR="008B6E24" w:rsidRPr="00302F2B" w:rsidRDefault="008B6E24" w:rsidP="008B6E24">
      <w:r w:rsidRPr="00302F2B">
        <w:t>Повышение особенно актуально для многодетных родителей, пояснил Новиков. По его словам, годами оставаясь в отпуске по уходу за детьми, россиянки рискуют не накопить пенсионные баллы, требуемые для получения страховой пенсии по старости.</w:t>
      </w:r>
    </w:p>
    <w:p w14:paraId="3EE71203" w14:textId="19AAABC4" w:rsidR="008B6E24" w:rsidRPr="00302F2B" w:rsidRDefault="00777367" w:rsidP="008B6E24">
      <w:r>
        <w:lastRenderedPageBreak/>
        <w:t>«</w:t>
      </w:r>
      <w:r w:rsidR="008B6E24" w:rsidRPr="00302F2B">
        <w:t>Родительский труд тоже работа, тем более если речь о многодетных семьях</w:t>
      </w:r>
      <w:r>
        <w:t>»</w:t>
      </w:r>
      <w:r w:rsidR="008B6E24" w:rsidRPr="00302F2B">
        <w:t>, — подчеркнул автор законопроекта.</w:t>
      </w:r>
    </w:p>
    <w:p w14:paraId="41AAC9D1" w14:textId="77777777" w:rsidR="008B6E24" w:rsidRPr="00302F2B" w:rsidRDefault="008B6E24" w:rsidP="008B6E24">
      <w:r w:rsidRPr="00302F2B">
        <w:t>Он уточнил, что 11 февраля направил документ в правительство для получения отзыва.</w:t>
      </w:r>
    </w:p>
    <w:p w14:paraId="500D30C4" w14:textId="77777777" w:rsidR="008B6E24" w:rsidRPr="00302F2B" w:rsidRDefault="008B6E24" w:rsidP="008B6E24">
      <w:r w:rsidRPr="00302F2B">
        <w:t>Что касается страхового стажа, то с 2026 года в него будут полностью включать отпуск по уходу за ребенком до достижения им возраста полутора лет.</w:t>
      </w:r>
    </w:p>
    <w:p w14:paraId="2514A0E0" w14:textId="77777777" w:rsidR="008B6E24" w:rsidRPr="00302F2B" w:rsidRDefault="008B6E24" w:rsidP="008B6E24">
      <w:r w:rsidRPr="00302F2B">
        <w:t>Право на страховую пенсию по старости имеют россияне, накопившие не менее 30 пенсионных баллов. При необходимости их можно докупить: в 2026 году один балл стал стоить 65,6 тысячи рублей. За 10 лет — с тех пор, как в России ввели формулу расчета пенсии с учетом стажа и индивидуального коэффициента — стоимость балла выросла вдвое.</w:t>
      </w:r>
    </w:p>
    <w:p w14:paraId="236C8AC4" w14:textId="77777777" w:rsidR="008B6E24" w:rsidRPr="00302F2B" w:rsidRDefault="008B6E24" w:rsidP="008B6E24">
      <w:r w:rsidRPr="00302F2B">
        <w:t>Ранее россиянам назвали способы получить недостающие пенсионные баллы помимо их покупки.</w:t>
      </w:r>
    </w:p>
    <w:p w14:paraId="02056076" w14:textId="62FC20E9" w:rsidR="008B6E24" w:rsidRPr="00302F2B" w:rsidRDefault="008B6E24" w:rsidP="008B6E24">
      <w:hyperlink r:id="rId22" w:history="1">
        <w:r w:rsidRPr="00302F2B">
          <w:rPr>
            <w:rStyle w:val="a3"/>
          </w:rPr>
          <w:t>https://www.gazeta.ru/social/news/2026/02/11/27826759.shtml</w:t>
        </w:r>
      </w:hyperlink>
      <w:r w:rsidRPr="00302F2B">
        <w:t xml:space="preserve"> </w:t>
      </w:r>
    </w:p>
    <w:p w14:paraId="4819FD6A" w14:textId="77777777" w:rsidR="000D3555" w:rsidRPr="00302F2B" w:rsidRDefault="000D3555" w:rsidP="000D3555">
      <w:pPr>
        <w:pStyle w:val="2"/>
      </w:pPr>
      <w:bookmarkStart w:id="80" w:name="_Toc221776064"/>
      <w:r w:rsidRPr="00302F2B">
        <w:t>Ваш Пенсионный Брокер, 11.02.2026, Как получить пенсионные баллы за уход за пожилыми старше 80 лет</w:t>
      </w:r>
      <w:bookmarkEnd w:id="80"/>
    </w:p>
    <w:p w14:paraId="281BB04A" w14:textId="77777777" w:rsidR="000D3555" w:rsidRPr="00302F2B" w:rsidRDefault="000D3555" w:rsidP="00F754A3">
      <w:pPr>
        <w:pStyle w:val="3"/>
      </w:pPr>
      <w:bookmarkStart w:id="81" w:name="_Toc221776065"/>
      <w:r w:rsidRPr="00302F2B">
        <w:t>С 2026 года автоматически назначается ежемесячная компенсационная выплата в размере 1 413,86 рубля людям, осуществляющим уход за гражданами старше 80 лет или инвалидами I группы. Однако это нововведение не означает, что пенсионные баллы за такой период ухода также начисляются автоматически. Для их получения необходимо отдельное обращение в Социальный фонд России, как разъясняет ведомство.</w:t>
      </w:r>
      <w:bookmarkEnd w:id="81"/>
    </w:p>
    <w:p w14:paraId="4946C61F" w14:textId="77777777" w:rsidR="000D3555" w:rsidRPr="00302F2B" w:rsidRDefault="000D3555" w:rsidP="000D3555">
      <w:r w:rsidRPr="00302F2B">
        <w:t>Ключевое различие заключается в процедуре. Доплата пенсионеру за уход назначается пассивно, на основании данных Пенсионного фонда о возрасте или инвалидности. В то время как оформление периода ухода для зачисления пенсионных коэффициентов (баллов) на лицевой счет ухаживающего требует его активных действий - подачи заявления в СФР. Эта процедура носит заявительный характер и может быть выполнена постфактум.</w:t>
      </w:r>
    </w:p>
    <w:p w14:paraId="3B2B78CA" w14:textId="77777777" w:rsidR="000D3555" w:rsidRPr="00302F2B" w:rsidRDefault="000D3555" w:rsidP="000D3555">
      <w:r w:rsidRPr="00302F2B">
        <w:t>Важно, что заявление можно подать не только на текущий период ухода, но и за уже прошедшее время. Например, в январе 2026 года можно подтвердить факт ухода за весь 2025 год. Периодичность подачи таких заявлений законом не установлена, что позволяет ухаживающему делать это наиболее удобным для себя образом - раз в год или по окончании всего периода помощи.</w:t>
      </w:r>
    </w:p>
    <w:p w14:paraId="0DC5BBF2" w14:textId="77777777" w:rsidR="000D3555" w:rsidRPr="00302F2B" w:rsidRDefault="000D3555" w:rsidP="000D3555">
      <w:r w:rsidRPr="00302F2B">
        <w:t>К лицу, осуществляющему уход, предъявляются строгие требования. Оно должно быть трудоспособным, то есть не достигшим общеустановленного пенсионного возраста и не признанным инвалидом. Кроме того, ухаживающий должен быть не занятым в экономике: не работать по трудовому договору, не являться индивидуальным предпринимателем, не получать пенсию, пособие по безработице или иные социальные выплаты. Это условие направлено на то, чтобы поддержка предоставлялась тем, кто вынужден полностью посвятить своё время заботе о близком человеке, жертвуя возможностью официального трудоустройства.</w:t>
      </w:r>
    </w:p>
    <w:p w14:paraId="75C7EF3A" w14:textId="77777777" w:rsidR="000D3555" w:rsidRPr="00302F2B" w:rsidRDefault="000D3555" w:rsidP="000D3555">
      <w:r w:rsidRPr="00302F2B">
        <w:lastRenderedPageBreak/>
        <w:t>Таким образом, для полного использования всех мер поддержки (и денежной компенсации пенсионеру, и формирования собственной пенсии ухаживающего) необходимо помнить о двухэтапной процедуре: автоматическое начисление выплаты и обязательная подача заявления в СФР для учёта периода ухода в страховом стаже.</w:t>
      </w:r>
    </w:p>
    <w:p w14:paraId="3D2EE0C6" w14:textId="47B93056" w:rsidR="00111D7C" w:rsidRPr="00302F2B" w:rsidRDefault="000D3555" w:rsidP="000D3555">
      <w:hyperlink r:id="rId23" w:history="1">
        <w:r w:rsidRPr="00302F2B">
          <w:rPr>
            <w:rStyle w:val="a3"/>
          </w:rPr>
          <w:t>http://pbroker.ru/?p=81589</w:t>
        </w:r>
      </w:hyperlink>
    </w:p>
    <w:p w14:paraId="24F2855E" w14:textId="77777777" w:rsidR="007F27EF" w:rsidRPr="00302F2B" w:rsidRDefault="007F27EF" w:rsidP="007F27EF">
      <w:pPr>
        <w:pStyle w:val="2"/>
      </w:pPr>
      <w:bookmarkStart w:id="82" w:name="_Toc221776066"/>
      <w:r w:rsidRPr="00302F2B">
        <w:t>ФедералПресс, 11.02.2026, Пенсии пересчитали с января 2026 года: сколько теперь получают россияне</w:t>
      </w:r>
      <w:bookmarkEnd w:id="82"/>
    </w:p>
    <w:p w14:paraId="06F31B27" w14:textId="18C0A843" w:rsidR="007F27EF" w:rsidRPr="00302F2B" w:rsidRDefault="007F27EF" w:rsidP="00F754A3">
      <w:pPr>
        <w:pStyle w:val="3"/>
      </w:pPr>
      <w:bookmarkStart w:id="83" w:name="_Toc221776067"/>
      <w:r w:rsidRPr="00302F2B">
        <w:t xml:space="preserve">С начала 2026 года в России изменился размер фиксированной выплаты к страховой пенсии по старости. Об этом сообщил депутат Госдумы Алексей Говырин. </w:t>
      </w:r>
      <w:r w:rsidR="00777367">
        <w:t>«</w:t>
      </w:r>
      <w:r w:rsidRPr="00302F2B">
        <w:t>С 1 января 2026 года фиксированная выплата к страховой пенсии составляет 9584,69 рублей без районных коэффициентов</w:t>
      </w:r>
      <w:r w:rsidR="00777367">
        <w:t>»</w:t>
      </w:r>
      <w:r w:rsidRPr="00302F2B">
        <w:t>, - сказал он.</w:t>
      </w:r>
      <w:bookmarkEnd w:id="83"/>
    </w:p>
    <w:p w14:paraId="37655CE4" w14:textId="77777777" w:rsidR="007F27EF" w:rsidRPr="00302F2B" w:rsidRDefault="007F27EF" w:rsidP="007F27EF">
      <w:r w:rsidRPr="00302F2B">
        <w:t>Повышение произведено в рамках федерального закона о страховых пенсиях.</w:t>
      </w:r>
    </w:p>
    <w:p w14:paraId="46A979BC" w14:textId="77777777" w:rsidR="007F27EF" w:rsidRPr="00302F2B" w:rsidRDefault="007F27EF" w:rsidP="007F27EF">
      <w:r w:rsidRPr="00302F2B">
        <w:t>Как следует из норм законодательства, индексация составила 7,6 процента по сравнению с предыдущим уровнем. Повышение коснулось получателей страховой пенсии по старости.</w:t>
      </w:r>
    </w:p>
    <w:p w14:paraId="6EAFF224" w14:textId="77777777" w:rsidR="007F27EF" w:rsidRPr="00302F2B" w:rsidRDefault="007F27EF" w:rsidP="007F27EF">
      <w:r w:rsidRPr="00302F2B">
        <w:t>Напомним, с 1 февраля 2026 года в стране были проиндексированы и другие социальные выплаты. Правительство утвердило коэффициент 1,056, что соответствует росту на 5,6 процента.</w:t>
      </w:r>
    </w:p>
    <w:p w14:paraId="6EE94EE7" w14:textId="77777777" w:rsidR="007F27EF" w:rsidRPr="00302F2B" w:rsidRDefault="007F27EF" w:rsidP="007F27EF">
      <w:hyperlink r:id="rId24" w:history="1">
        <w:r w:rsidRPr="00302F2B">
          <w:rPr>
            <w:rStyle w:val="a3"/>
          </w:rPr>
          <w:t>https://fedpress.ru/news/77/society/3424539</w:t>
        </w:r>
      </w:hyperlink>
      <w:r w:rsidRPr="00302F2B">
        <w:t xml:space="preserve"> </w:t>
      </w:r>
    </w:p>
    <w:p w14:paraId="6D3FCC80" w14:textId="77777777" w:rsidR="008B6E24" w:rsidRPr="00302F2B" w:rsidRDefault="008B6E24" w:rsidP="008B6E24">
      <w:pPr>
        <w:pStyle w:val="2"/>
      </w:pPr>
      <w:bookmarkStart w:id="84" w:name="_Toc221776068"/>
      <w:r w:rsidRPr="00302F2B">
        <w:t>Флагман, 11.02.2026, Расчет пенсий работникам флота и рыбной отрасли могут изменить</w:t>
      </w:r>
      <w:bookmarkEnd w:id="84"/>
    </w:p>
    <w:p w14:paraId="43954BAD" w14:textId="1E8E4316" w:rsidR="008B6E24" w:rsidRPr="00302F2B" w:rsidRDefault="008B6E24" w:rsidP="00F754A3">
      <w:pPr>
        <w:pStyle w:val="3"/>
      </w:pPr>
      <w:bookmarkStart w:id="85" w:name="_Toc221776069"/>
      <w:r w:rsidRPr="00302F2B">
        <w:t>Глава комитета Госдумы по труду, социальной политике и делам ветеранов Ярослав Нилов предложил изменить порядок оценки пенсионных прав для граждан, работавших в плавсоставе морского и речного флота, а также в рыбной промышленности.</w:t>
      </w:r>
      <w:bookmarkEnd w:id="85"/>
    </w:p>
    <w:p w14:paraId="51850B61" w14:textId="3BE23A02" w:rsidR="008B6E24" w:rsidRPr="00302F2B" w:rsidRDefault="00777367" w:rsidP="008B6E24">
      <w:r>
        <w:t>«</w:t>
      </w:r>
      <w:r w:rsidR="008B6E24" w:rsidRPr="00302F2B">
        <w:t xml:space="preserve">Проект федерального закона </w:t>
      </w:r>
      <w:r>
        <w:t>«</w:t>
      </w:r>
      <w:r w:rsidR="008B6E24" w:rsidRPr="00302F2B">
        <w:t xml:space="preserve">О внесении изменения в статью 30 Федерального закона </w:t>
      </w:r>
      <w:r>
        <w:t>«</w:t>
      </w:r>
      <w:r w:rsidR="008B6E24" w:rsidRPr="00302F2B">
        <w:t>О трудовых пенсиях в Российской Федерации</w:t>
      </w:r>
      <w:r>
        <w:t>»</w:t>
      </w:r>
      <w:r w:rsidR="008B6E24" w:rsidRPr="00302F2B">
        <w:t xml:space="preserve"> (далее - законопроект) направлен на повышение уровня пенсионного обеспечения лиц, работавших в плавсоставе судов морского, речного флота и флота рыбной промышленности</w:t>
      </w:r>
      <w:r>
        <w:t>»</w:t>
      </w:r>
      <w:r w:rsidR="008B6E24" w:rsidRPr="00302F2B">
        <w:t>, - говорится в пояснительной записке к проекту, который имеется в распоряжении агентства.</w:t>
      </w:r>
    </w:p>
    <w:p w14:paraId="781278C7" w14:textId="60DA2E9D" w:rsidR="008B6E24" w:rsidRPr="00302F2B" w:rsidRDefault="008B6E24" w:rsidP="008B6E24">
      <w:r w:rsidRPr="00302F2B">
        <w:t xml:space="preserve">Как следует из пояснительной записки к законопроекту, предлагается внести изменения в статью 30 закона </w:t>
      </w:r>
      <w:r w:rsidR="00777367">
        <w:t>«</w:t>
      </w:r>
      <w:r w:rsidRPr="00302F2B">
        <w:t>О трудовых пенсиях в Российской Федерации</w:t>
      </w:r>
      <w:r w:rsidR="00777367">
        <w:t>»</w:t>
      </w:r>
      <w:r w:rsidRPr="00302F2B">
        <w:t>, установив для указанных категорий работников возможность учитывать пенсионные права с применением повышенного коэффициента соотношения среднемесячного заработка к средней зарплате по стране.</w:t>
      </w:r>
    </w:p>
    <w:p w14:paraId="77B063C0" w14:textId="77777777" w:rsidR="008B6E24" w:rsidRPr="00302F2B" w:rsidRDefault="008B6E24" w:rsidP="008B6E24">
      <w:r w:rsidRPr="00302F2B">
        <w:t>В настоящее время при конвертации пенсионных прав по состоянию на 1 января 2002 года это соотношение учитывается не выше 1,2, за исключением граждан, проживавших или работавших в районах Крайнего Севера и приравненных к ним местностях.</w:t>
      </w:r>
    </w:p>
    <w:p w14:paraId="44EFA786" w14:textId="77777777" w:rsidR="008B6E24" w:rsidRPr="00302F2B" w:rsidRDefault="008B6E24" w:rsidP="008B6E24">
      <w:r w:rsidRPr="00302F2B">
        <w:lastRenderedPageBreak/>
        <w:t>В пояснительной записке указывается, что в то же время пенсионное обеспечение работников плавсостава и рыбаков, не проживавших в северных районах (местностях), например в Калининградской области, осуществлялось на общих основаниях без учета их работы в особых условиях, в том числе в районах Крайнего Севера и широтах Арктической зоны, что вызывает у них чувство обиды и несправедливости.</w:t>
      </w:r>
    </w:p>
    <w:p w14:paraId="38FA9360" w14:textId="1A6ABAAF" w:rsidR="008B6E24" w:rsidRPr="00302F2B" w:rsidRDefault="00777367" w:rsidP="008B6E24">
      <w:r>
        <w:t>«</w:t>
      </w:r>
      <w:r w:rsidR="008B6E24" w:rsidRPr="00302F2B">
        <w:t xml:space="preserve">Ко мне обратились общественники из Калининградской </w:t>
      </w:r>
      <w:r>
        <w:t>«</w:t>
      </w:r>
      <w:r w:rsidR="008B6E24" w:rsidRPr="00302F2B">
        <w:t>Ассоциации морских капитанов</w:t>
      </w:r>
      <w:r>
        <w:t>»</w:t>
      </w:r>
      <w:r w:rsidR="008B6E24" w:rsidRPr="00302F2B">
        <w:t xml:space="preserve"> с вполне обоснованным вопросом: почему моряки из того же Калининграда работали в северных районах, получали соответствующую </w:t>
      </w:r>
      <w:r>
        <w:t>«</w:t>
      </w:r>
      <w:r w:rsidR="008B6E24" w:rsidRPr="00302F2B">
        <w:t>северную</w:t>
      </w:r>
      <w:r>
        <w:t>»</w:t>
      </w:r>
      <w:r w:rsidR="008B6E24" w:rsidRPr="00302F2B">
        <w:t xml:space="preserve"> надбавку к зарплате, но пенсию им назначают на общих основаниях? А ведь работа на судне в широтах Арктической зоны, например, это действительно тяжелый труд</w:t>
      </w:r>
      <w:r>
        <w:t>»</w:t>
      </w:r>
      <w:r w:rsidR="008B6E24" w:rsidRPr="00302F2B">
        <w:t>, - сказал Нилов.</w:t>
      </w:r>
    </w:p>
    <w:p w14:paraId="7FF49F97" w14:textId="77777777" w:rsidR="008B6E24" w:rsidRPr="00302F2B" w:rsidRDefault="008B6E24" w:rsidP="008B6E24">
      <w:r w:rsidRPr="00302F2B">
        <w:t>По его словам, касается это не только калининградцев, но и жителей других российских морских регионов.</w:t>
      </w:r>
    </w:p>
    <w:p w14:paraId="669B5C43" w14:textId="7EF7CEA1" w:rsidR="008B6E24" w:rsidRPr="00302F2B" w:rsidRDefault="00777367" w:rsidP="008B6E24">
      <w:r>
        <w:t>«</w:t>
      </w:r>
      <w:r w:rsidR="008B6E24" w:rsidRPr="00302F2B">
        <w:t>Поэтому мы с коллегами взялись устранить эту несправедливость в пенсионном обеспечении работников плавсоставов и рыбаков. Ключевое звено нашего законопроекта - изменение подхода к оценке пенсионных прав соответствующих категорий. Для них предлагается применять повышенное отношение среднемесячного заработка застрахованного лица к среднемесячной заработной плате в стране</w:t>
      </w:r>
      <w:r>
        <w:t>»</w:t>
      </w:r>
      <w:r w:rsidR="008B6E24" w:rsidRPr="00302F2B">
        <w:t>, - добавил депутат.</w:t>
      </w:r>
    </w:p>
    <w:p w14:paraId="78E3C86B" w14:textId="4BD4C126" w:rsidR="008B6E24" w:rsidRDefault="008B6E24" w:rsidP="008B6E24">
      <w:hyperlink r:id="rId25" w:history="1">
        <w:r w:rsidRPr="00302F2B">
          <w:rPr>
            <w:rStyle w:val="a3"/>
          </w:rPr>
          <w:t>https://flagman-news.ru/news/kadry/_racchet_pencii_rabotnikam_flota_i_rybnoi_otracli_mogut_izmenit.html</w:t>
        </w:r>
      </w:hyperlink>
      <w:r w:rsidRPr="00302F2B">
        <w:t xml:space="preserve"> </w:t>
      </w:r>
    </w:p>
    <w:p w14:paraId="40096546" w14:textId="7B4E7AC1" w:rsidR="00EF1CA1" w:rsidRDefault="00EF1CA1" w:rsidP="00EF1CA1">
      <w:pPr>
        <w:pStyle w:val="2"/>
      </w:pPr>
      <w:bookmarkStart w:id="86" w:name="_Toc221776070"/>
      <w:r>
        <w:t>Пресс-портреты экспертов, 11.02.2026</w:t>
      </w:r>
      <w:r w:rsidRPr="00441435">
        <w:t xml:space="preserve">, </w:t>
      </w:r>
      <w:r>
        <w:t>Минтруд предложил уточнить правила назначения пенсии с учетом норм по назначению пенсий ополченцам</w:t>
      </w:r>
      <w:bookmarkEnd w:id="86"/>
    </w:p>
    <w:p w14:paraId="7B6A30DD" w14:textId="77777777" w:rsidR="00EF1CA1" w:rsidRDefault="00EF1CA1" w:rsidP="00EF1CA1">
      <w:pPr>
        <w:pStyle w:val="3"/>
      </w:pPr>
      <w:bookmarkStart w:id="87" w:name="_Toc221776071"/>
      <w:r>
        <w:t>Минтруд предлагает унифицировать и закрепить на законодательном уровне сложившуюся практику назначения пенсий гражданам, участвовавшим в СВО в составе добровольческих формирований. Цель - устранить правовые неопределенности и обеспечить единообразный подход к учету этого периода в пенсионном стаже.</w:t>
      </w:r>
      <w:bookmarkEnd w:id="87"/>
    </w:p>
    <w:p w14:paraId="33E19229" w14:textId="77777777" w:rsidR="00EF1CA1" w:rsidRDefault="00EF1CA1" w:rsidP="00EF1CA1">
      <w:r>
        <w:t>Участие в боевых действиях в рамках СВО для ряда категорий не было изначально прописано в пенсионном законодательстве создавая сложности при подсчете «льготного» стажа. При этом тысячи участников СВО получат четкие гарантии и упрощенную процедуру оформления пенсионных прав. Это важный шаг по социальной адаптации и признанию их заслуг. Стоит отметить также, что инициатива потребует дополнительных бюджетных расходов на выплату пенсий в более ранние сроки.</w:t>
      </w:r>
    </w:p>
    <w:p w14:paraId="6FB0FCBE" w14:textId="77777777" w:rsidR="00EF1CA1" w:rsidRDefault="00EF1CA1" w:rsidP="00EF1CA1">
      <w:r>
        <w:t xml:space="preserve">По мнению эксперта кафедры «Менеджмент и управление персоналом» Среднерусского института управления - филиала РАНХиГС Караевой Екатерины, предложение Минтруда является логичным и ожидаемым шагом по приведению пенсионного законодательства в соответствие с новой социально-политической реальностью. Это технически необходимая мера для выполнения государством обязательств перед участниками СВО. Успех будет зависеть от юридической четкости принимаемых норм и оперативности их реализации на практике. Инициатива имеет ярко выраженный </w:t>
      </w:r>
      <w:r>
        <w:lastRenderedPageBreak/>
        <w:t>социальный и политический характер, направленный на консолидацию общества и поддержку тех, кто участвовал в боевых действиях.</w:t>
      </w:r>
    </w:p>
    <w:p w14:paraId="0CEB8D19" w14:textId="00323CDE" w:rsidR="00EF1CA1" w:rsidRPr="00302F2B" w:rsidRDefault="00EF1CA1" w:rsidP="00EF1CA1">
      <w:hyperlink r:id="rId26" w:history="1">
        <w:r w:rsidRPr="00AE43FD">
          <w:rPr>
            <w:rStyle w:val="a3"/>
          </w:rPr>
          <w:t>https://big-experts.ru/mintrud-predlozhil-utochnit-pravila-naznacheniya-pensii-s-uchetom-al/</w:t>
        </w:r>
      </w:hyperlink>
      <w:r>
        <w:t xml:space="preserve"> </w:t>
      </w:r>
    </w:p>
    <w:p w14:paraId="14AFFE49" w14:textId="77777777" w:rsidR="00093079" w:rsidRPr="00302F2B" w:rsidRDefault="00093079" w:rsidP="00093079">
      <w:pPr>
        <w:pStyle w:val="2"/>
      </w:pPr>
      <w:bookmarkStart w:id="88" w:name="_Toc221776072"/>
      <w:r w:rsidRPr="00302F2B">
        <w:t>Вести, 11.02.2026, Эксперт Сафонов разъяснил, на какую пенсию может рассчитывать предприниматель</w:t>
      </w:r>
      <w:bookmarkEnd w:id="88"/>
    </w:p>
    <w:p w14:paraId="3EBAEF77" w14:textId="0037FC85" w:rsidR="00093079" w:rsidRPr="00302F2B" w:rsidRDefault="00093079" w:rsidP="00F754A3">
      <w:pPr>
        <w:pStyle w:val="3"/>
      </w:pPr>
      <w:bookmarkStart w:id="89" w:name="_Toc221776073"/>
      <w:r w:rsidRPr="00302F2B">
        <w:t xml:space="preserve">Профессор Финансового университета при правительстве РФ Александр Сафонов в эфире телеканала </w:t>
      </w:r>
      <w:r w:rsidR="00777367">
        <w:t>«</w:t>
      </w:r>
      <w:r w:rsidRPr="00302F2B">
        <w:t>Россия 24</w:t>
      </w:r>
      <w:r w:rsidR="00777367">
        <w:t>»</w:t>
      </w:r>
      <w:r w:rsidRPr="00302F2B">
        <w:t xml:space="preserve"> рассказал, что для получения страховой пенсии наравне с наемными работниками предпринимателям необходимо уплачивать страховые взносы.</w:t>
      </w:r>
      <w:bookmarkEnd w:id="89"/>
    </w:p>
    <w:p w14:paraId="248183DF" w14:textId="77777777" w:rsidR="00093079" w:rsidRPr="00302F2B" w:rsidRDefault="00093079" w:rsidP="00093079">
      <w:r w:rsidRPr="00302F2B">
        <w:t>Эксперт пояснил, что размер пенсии индивидуального предпринимателя, выходящего на заслуженный отдых, напрямую зависит от суммы уплаченных им взносов в Социальный фонд России. Если же предприниматель не отчисляет страховые взносы, то к моменту достижения пенсионного возраста - 64 года для мужчин и 59 лет для женщин - у него не будет необходимого стажа, и, как следствие, он не сможет претендовать на страховую пенсию. В таком случае назначается социальная пенсия, но не ранее, чем через пять лет.</w:t>
      </w:r>
    </w:p>
    <w:p w14:paraId="17ACBB1C" w14:textId="40BE750B" w:rsidR="00093079" w:rsidRPr="00302F2B" w:rsidRDefault="00777367" w:rsidP="00093079">
      <w:r>
        <w:t>«</w:t>
      </w:r>
      <w:r w:rsidR="00093079" w:rsidRPr="00302F2B">
        <w:t>Ему придется выбирать два варианта действий: первое - докупать пенсионный стаж, но не более 3 лет, либо он должен будет ждать достижения возраста 70 лет (мужчина) и 65 лет (женщина), чтобы получить социальную пенсию</w:t>
      </w:r>
      <w:r>
        <w:t>»</w:t>
      </w:r>
      <w:r w:rsidR="00093079" w:rsidRPr="00302F2B">
        <w:t>, - рассказал Сафонов.</w:t>
      </w:r>
    </w:p>
    <w:p w14:paraId="5892E462" w14:textId="77777777" w:rsidR="00093079" w:rsidRPr="00302F2B" w:rsidRDefault="00093079" w:rsidP="00093079">
      <w:r w:rsidRPr="00302F2B">
        <w:t>Эксперт подчеркнул, что немаловажную роль при формировании пенсии предпринимателя играет стаж работы.</w:t>
      </w:r>
    </w:p>
    <w:p w14:paraId="16505AD2" w14:textId="3C8C287B" w:rsidR="00093079" w:rsidRPr="00302F2B" w:rsidRDefault="00777367" w:rsidP="00093079">
      <w:r>
        <w:t>«</w:t>
      </w:r>
      <w:r w:rsidR="00093079" w:rsidRPr="00302F2B">
        <w:t>Я напомню, что минимум, при котором начисляется страховая пенсия, - стаж 15 лет. И второе - страховые взносы должны были производиться в течение 15 лет от заработка не меньше размера минимального оклада оплаты труда. То есть у человека должно быть в его личном счете от Социального фонда не меньше 30 пенсионных баллов. Вот это минимальные условия начисления страховой пенсии</w:t>
      </w:r>
      <w:r>
        <w:t>»</w:t>
      </w:r>
      <w:r w:rsidR="00093079" w:rsidRPr="00302F2B">
        <w:t>, - сообщил Сафонов.</w:t>
      </w:r>
    </w:p>
    <w:p w14:paraId="23B8EE40" w14:textId="77777777" w:rsidR="00093079" w:rsidRPr="00302F2B" w:rsidRDefault="00093079" w:rsidP="00093079">
      <w:r w:rsidRPr="00302F2B">
        <w:t>Ранее доцент кафедры международного бизнеса Финансового университета Жанна Ивановская рассказала об изменениях правил оформления страховой пенсии по старости с 2026 года.</w:t>
      </w:r>
    </w:p>
    <w:p w14:paraId="397E2BDF" w14:textId="14A144C0" w:rsidR="00093079" w:rsidRPr="00302F2B" w:rsidRDefault="00093079" w:rsidP="00093079">
      <w:hyperlink r:id="rId27" w:history="1">
        <w:r w:rsidRPr="00302F2B">
          <w:rPr>
            <w:rStyle w:val="a3"/>
          </w:rPr>
          <w:t>https://www.vesti.ru/article/4911453</w:t>
        </w:r>
      </w:hyperlink>
      <w:r w:rsidRPr="00302F2B">
        <w:t xml:space="preserve"> </w:t>
      </w:r>
    </w:p>
    <w:p w14:paraId="1F8D5D5C" w14:textId="77777777" w:rsidR="003F145F" w:rsidRPr="00302F2B" w:rsidRDefault="003F145F" w:rsidP="003F145F">
      <w:pPr>
        <w:pStyle w:val="2"/>
      </w:pPr>
      <w:bookmarkStart w:id="90" w:name="_Toc221776074"/>
      <w:r w:rsidRPr="00302F2B">
        <w:t>Общественная служба новостей, 11.02.2026, Балынин заявил, что некоторых россиян ждет увеличение пенсий</w:t>
      </w:r>
      <w:bookmarkEnd w:id="90"/>
    </w:p>
    <w:p w14:paraId="0D434F91" w14:textId="77777777" w:rsidR="003F145F" w:rsidRPr="00302F2B" w:rsidRDefault="003F145F" w:rsidP="00F754A3">
      <w:pPr>
        <w:pStyle w:val="3"/>
      </w:pPr>
      <w:bookmarkStart w:id="91" w:name="_Toc221776075"/>
      <w:r w:rsidRPr="00302F2B">
        <w:t>Доцент Финансового университета при правительстве РФ Игорь Балынин заявил, что некоторых россиян ждет увеличение пенсий.</w:t>
      </w:r>
      <w:bookmarkEnd w:id="91"/>
      <w:r w:rsidRPr="00302F2B">
        <w:t xml:space="preserve"> </w:t>
      </w:r>
    </w:p>
    <w:p w14:paraId="6A50298B" w14:textId="77777777" w:rsidR="003F145F" w:rsidRPr="00302F2B" w:rsidRDefault="003F145F" w:rsidP="003F145F">
      <w:r w:rsidRPr="00302F2B">
        <w:t>По его словам, это произойдет в марте 2026 года. И затронет тех пенсионеров, кому в феврале исполнилось 80 лет. Для них предусмотрено двукратное увеличение фиксированной выплаты, а также осуществляемое с 2025 года включение в нее надбавки за уход.</w:t>
      </w:r>
    </w:p>
    <w:p w14:paraId="2056985C" w14:textId="45DEF7CE" w:rsidR="003F145F" w:rsidRPr="00302F2B" w:rsidRDefault="003F145F" w:rsidP="003F145F">
      <w:r w:rsidRPr="00302F2B">
        <w:t xml:space="preserve">Например, страховая пенсия по старости у 80-летнего юбиляра февраля составляла в декабре 36 068 рублей. </w:t>
      </w:r>
      <w:r w:rsidR="00777367">
        <w:t>«</w:t>
      </w:r>
      <w:r w:rsidRPr="00302F2B">
        <w:t xml:space="preserve">Фиксированная выплата к страховой пенсии по старости с 1 </w:t>
      </w:r>
      <w:r w:rsidRPr="00302F2B">
        <w:lastRenderedPageBreak/>
        <w:t>января 2026 года составляет 9 584,69 рубля, надбавка за уход - 1 413,86 рубля. Поэтому в марте в связи с достижением 80-летнего возраста размер страховой пенсии с учетом указанных оснований для увеличений у данного пенсионера возрастет до 49 807,72 рубля</w:t>
      </w:r>
      <w:r w:rsidR="00777367">
        <w:t>»</w:t>
      </w:r>
      <w:r w:rsidRPr="00302F2B">
        <w:t>, - подчеркнул Балынин.</w:t>
      </w:r>
    </w:p>
    <w:p w14:paraId="351FB340" w14:textId="77777777" w:rsidR="003F145F" w:rsidRPr="00302F2B" w:rsidRDefault="003F145F" w:rsidP="003F145F">
      <w:r w:rsidRPr="00302F2B">
        <w:t>Увеличение размера пенсионных выплат произойдет автоматом, никаких заявлений подавать не нужно. У Социального фонда имеется вся необходимая для этого информация.</w:t>
      </w:r>
    </w:p>
    <w:p w14:paraId="1C2C7013" w14:textId="77777777" w:rsidR="003F145F" w:rsidRPr="00302F2B" w:rsidRDefault="003F145F" w:rsidP="003F145F">
      <w:r w:rsidRPr="00302F2B">
        <w:t>Как ранее писала Общественная служба новостей, россиянам рекомендуется следить за состоянием своих пенсионных накоплений.</w:t>
      </w:r>
    </w:p>
    <w:p w14:paraId="627F5472" w14:textId="786A89F5" w:rsidR="003F145F" w:rsidRPr="005E66CE" w:rsidRDefault="003F145F" w:rsidP="003F145F">
      <w:hyperlink r:id="rId28" w:history="1">
        <w:r w:rsidRPr="00302F2B">
          <w:rPr>
            <w:rStyle w:val="a3"/>
          </w:rPr>
          <w:t>https://www.osnmedia.ru/obshhestvo/balynin-zayavil-chto-nekotoryh-rossiyan-zhdet-uvelichenie-pensij/</w:t>
        </w:r>
      </w:hyperlink>
      <w:r w:rsidRPr="00302F2B">
        <w:t xml:space="preserve"> </w:t>
      </w:r>
    </w:p>
    <w:p w14:paraId="1078FA31" w14:textId="738D14C7" w:rsidR="005A52C9" w:rsidRPr="005A52C9" w:rsidRDefault="005A52C9" w:rsidP="005A52C9">
      <w:pPr>
        <w:pStyle w:val="2"/>
      </w:pPr>
      <w:bookmarkStart w:id="92" w:name="_Toc221776076"/>
      <w:r w:rsidRPr="005A52C9">
        <w:rPr>
          <w:lang w:val="en-US"/>
        </w:rPr>
        <w:t>MoneyTimes</w:t>
      </w:r>
      <w:r w:rsidRPr="005A52C9">
        <w:t>.</w:t>
      </w:r>
      <w:r w:rsidRPr="005A52C9">
        <w:rPr>
          <w:lang w:val="en-US"/>
        </w:rPr>
        <w:t>Ru</w:t>
      </w:r>
      <w:r w:rsidRPr="005A52C9">
        <w:t>, 11.02.2026, Стаж, о котором многие забыли, неожиданно стал ключом к дополнительным пенсионным выплатам</w:t>
      </w:r>
      <w:bookmarkEnd w:id="92"/>
    </w:p>
    <w:p w14:paraId="0C22D317" w14:textId="77777777" w:rsidR="005A52C9" w:rsidRPr="005A52C9" w:rsidRDefault="005A52C9" w:rsidP="005A52C9">
      <w:pPr>
        <w:pStyle w:val="3"/>
      </w:pPr>
      <w:bookmarkStart w:id="93" w:name="_Toc221776077"/>
      <w:r w:rsidRPr="005A52C9">
        <w:t>Многие пожилые россияне могут получить дополнительную финансовую поддержку, даже не подозревая об этом. Специальная ежемесячная доплата к пенсии полагается людям, чей трудовой путь начался ещё в советские годы. Она помогает компенсировать недоучтённые периоды работы и стаж, накопленный до 1991 года. Об этом сообщает Социальный фонд России.</w:t>
      </w:r>
      <w:bookmarkEnd w:id="93"/>
    </w:p>
    <w:p w14:paraId="2F08D00E" w14:textId="77777777" w:rsidR="005A52C9" w:rsidRPr="005A52C9" w:rsidRDefault="005A52C9" w:rsidP="005A52C9">
      <w:r w:rsidRPr="005A52C9">
        <w:t>Кто имеет право на перерасчёт</w:t>
      </w:r>
    </w:p>
    <w:p w14:paraId="0022737E" w14:textId="77777777" w:rsidR="005A52C9" w:rsidRPr="005A52C9" w:rsidRDefault="005A52C9" w:rsidP="005A52C9">
      <w:r w:rsidRPr="005A52C9">
        <w:t>Для получения прибавки необходимо, чтобы пенсионер не имел официального трудоустройства и соответствовал хотя бы одному из установленных условий. В первую очередь речь идёт о гражданах с длительным стажем - от тридцати лет у женщин и тридцати пяти у мужчин. Важным критерием также является работа в северных регионах, где трудовые условия признаны особыми.</w:t>
      </w:r>
    </w:p>
    <w:p w14:paraId="44B56A69" w14:textId="77777777" w:rsidR="005A52C9" w:rsidRPr="005A52C9" w:rsidRDefault="005A52C9" w:rsidP="005A52C9">
      <w:r w:rsidRPr="005A52C9">
        <w:t>Дополнительное право дают годы, проведённые на вредных или опасных производствах, включённых в утверждённые правительством списки. Ещё один повод для перерасчёта - периоды работы, которые ранее не были подтверждены документально или не вошли в пенсионное дело.</w:t>
      </w:r>
    </w:p>
    <w:p w14:paraId="7EC01C7A" w14:textId="77777777" w:rsidR="005A52C9" w:rsidRPr="005A52C9" w:rsidRDefault="005A52C9" w:rsidP="005A52C9">
      <w:r w:rsidRPr="005A52C9">
        <w:t>"При обращении в СФР пенсионеры могут получить перерасчёт пенсии, если подтвердят дополнительный стаж или особые условия труда", - говорится в сообщении на сайте фонда.</w:t>
      </w:r>
    </w:p>
    <w:p w14:paraId="2B1176D9" w14:textId="77777777" w:rsidR="005A52C9" w:rsidRPr="005A52C9" w:rsidRDefault="005A52C9" w:rsidP="005A52C9">
      <w:r w:rsidRPr="005A52C9">
        <w:t>Размер возможной прибавки</w:t>
      </w:r>
    </w:p>
    <w:p w14:paraId="58092657" w14:textId="77777777" w:rsidR="005A52C9" w:rsidRPr="005A52C9" w:rsidRDefault="005A52C9" w:rsidP="005A52C9">
      <w:r w:rsidRPr="005A52C9">
        <w:t>Сумма доплаты зависит от индивидуальной ситуации и представленных подтверждений. Если гражданин докажет наличие неучтённого трудового периода, размер выплаты может вырасти на 500-1000 рублей в месяц.</w:t>
      </w:r>
    </w:p>
    <w:p w14:paraId="7210CAB1" w14:textId="77777777" w:rsidR="005A52C9" w:rsidRPr="005A52C9" w:rsidRDefault="005A52C9" w:rsidP="005A52C9">
      <w:r w:rsidRPr="005A52C9">
        <w:t>Для тех, кто трудился на Крайнем Севере или на предприятиях с вредными факторами, перерасчёт нередко увеличивает пенсию на 3000-5000 рублей и выше. Всё определяется тем, какие документы будут предоставлены и насколько полно подтверждён стаж.</w:t>
      </w:r>
    </w:p>
    <w:p w14:paraId="093CE882" w14:textId="77777777" w:rsidR="005A52C9" w:rsidRPr="008B1943" w:rsidRDefault="005A52C9" w:rsidP="005A52C9">
      <w:r w:rsidRPr="005A52C9">
        <w:lastRenderedPageBreak/>
        <w:t xml:space="preserve">"Главное - собрать достоверные сведения о трудовой деятельности, особенно за советский период", - отмечается в материалах СФР. Чтобы получить прибавку, пенсионеру нужно подтвердить стаж и условия труда. </w:t>
      </w:r>
      <w:r w:rsidRPr="008B1943">
        <w:t>Основным документом остаётся трудовая книжка. Её необходимо предоставить вместе с копией.</w:t>
      </w:r>
    </w:p>
    <w:p w14:paraId="00B06E9D" w14:textId="77777777" w:rsidR="005A52C9" w:rsidRPr="008B1943" w:rsidRDefault="005A52C9" w:rsidP="005A52C9">
      <w:r w:rsidRPr="008B1943">
        <w:t>Также пригодятся справки о заработке за любые 60 последовательных месяцев до 2002 года. Если предприятие, где человек работал, уже не существует, можно запросить архивные справки. Для работников Севера и вредных производств потребуются бумаги, подтверждающие особый характер работы. При утрате документов их восстановление возможно через государственные архивы.</w:t>
      </w:r>
    </w:p>
    <w:p w14:paraId="0B903708" w14:textId="77777777" w:rsidR="005A52C9" w:rsidRPr="008B1943" w:rsidRDefault="005A52C9" w:rsidP="005A52C9">
      <w:r w:rsidRPr="008B1943">
        <w:t>Некоторые пенсионеры сталкиваются с трудностями из-за отсутствия необходимых данных, поэтому важно обращаться к специалистам и заранее проверять свои бумаги.</w:t>
      </w:r>
    </w:p>
    <w:p w14:paraId="369BF803" w14:textId="77777777" w:rsidR="005A52C9" w:rsidRPr="008B1943" w:rsidRDefault="005A52C9" w:rsidP="005A52C9">
      <w:r w:rsidRPr="008B1943">
        <w:t>Как оформить перерасчёт</w:t>
      </w:r>
    </w:p>
    <w:p w14:paraId="188662B9" w14:textId="77777777" w:rsidR="005A52C9" w:rsidRPr="008B1943" w:rsidRDefault="005A52C9" w:rsidP="005A52C9">
      <w:r w:rsidRPr="008B1943">
        <w:t xml:space="preserve">Процесс оформления включает несколько последовательных шагов:  </w:t>
      </w:r>
    </w:p>
    <w:p w14:paraId="768603FB" w14:textId="77777777" w:rsidR="005A52C9" w:rsidRPr="008B1943" w:rsidRDefault="005A52C9" w:rsidP="005A52C9">
      <w:r w:rsidRPr="008B1943">
        <w:t>1.</w:t>
      </w:r>
      <w:r w:rsidRPr="008B1943">
        <w:tab/>
        <w:t xml:space="preserve">Подготовьте документы и внимательно проверьте трудовую книжку. </w:t>
      </w:r>
    </w:p>
    <w:p w14:paraId="0E53BDE8" w14:textId="77777777" w:rsidR="005A52C9" w:rsidRPr="008B1943" w:rsidRDefault="005A52C9" w:rsidP="005A52C9">
      <w:r w:rsidRPr="008B1943">
        <w:t>2.</w:t>
      </w:r>
      <w:r w:rsidRPr="008B1943">
        <w:tab/>
        <w:t xml:space="preserve">Получите консультацию в клиентской службе Социального фонда России или в ближайшем МФЦ. </w:t>
      </w:r>
    </w:p>
    <w:p w14:paraId="3DA91B36" w14:textId="77777777" w:rsidR="005A52C9" w:rsidRPr="008B1943" w:rsidRDefault="005A52C9" w:rsidP="005A52C9">
      <w:r w:rsidRPr="008B1943">
        <w:t>3.</w:t>
      </w:r>
      <w:r w:rsidRPr="008B1943">
        <w:tab/>
        <w:t xml:space="preserve">Подайте заявление о перерасчёте пенсии, приложив подтверждающие материалы. </w:t>
      </w:r>
    </w:p>
    <w:p w14:paraId="1B85CDB9" w14:textId="77777777" w:rsidR="005A52C9" w:rsidRPr="008B1943" w:rsidRDefault="005A52C9" w:rsidP="005A52C9">
      <w:r w:rsidRPr="008B1943">
        <w:t>4.</w:t>
      </w:r>
      <w:r w:rsidRPr="008B1943">
        <w:tab/>
        <w:t xml:space="preserve">Дождитесь решения фонда: начисление новой суммы начнётся со следующего месяца после обращения. </w:t>
      </w:r>
    </w:p>
    <w:p w14:paraId="7731E348" w14:textId="77777777" w:rsidR="005A52C9" w:rsidRPr="008B1943" w:rsidRDefault="005A52C9" w:rsidP="005A52C9">
      <w:r w:rsidRPr="008B1943">
        <w:t>Особенно важно не откладывать визит в СФР тем, кто имеет продолжительный советский стаж, работал в северных регионах или на предприятиях с вредными условиями, но ни разу не запрашивал перерасчёт.</w:t>
      </w:r>
    </w:p>
    <w:p w14:paraId="4FE94062" w14:textId="77777777" w:rsidR="005A52C9" w:rsidRPr="008B1943" w:rsidRDefault="005A52C9" w:rsidP="005A52C9">
      <w:r w:rsidRPr="008B1943">
        <w:t>Почему стоит обратиться сейчас</w:t>
      </w:r>
    </w:p>
    <w:p w14:paraId="4257D9C6" w14:textId="77777777" w:rsidR="005A52C9" w:rsidRPr="008B1943" w:rsidRDefault="005A52C9" w:rsidP="005A52C9">
      <w:r w:rsidRPr="008B1943">
        <w:t>Для многих пенсионеров эта мера может стать значимым улучшением финансового положения. Даже незначительная на первый взгляд прибавка помогает компенсировать рост расходов и делает жизнь немного стабильнее. Кроме того, возможность перерасчёта остаётся актуальной для всех, кто трудился до реформ 1990-х годов, но не смог своевременно подтвердить свой опыт.</w:t>
      </w:r>
    </w:p>
    <w:p w14:paraId="3F4A6988" w14:textId="77777777" w:rsidR="005A52C9" w:rsidRPr="008B1943" w:rsidRDefault="005A52C9" w:rsidP="005A52C9">
      <w:r w:rsidRPr="008B1943">
        <w:t>В итоге, дополнительная выплата - это не только способ повысить доход, но и признание многолетнего труда людей, посвятивших жизнь работе на благо страны. Проверка документов и обращение за перерасчётом - простой шаг, который может заметно изменить размер ежемесячной пенсии.</w:t>
      </w:r>
    </w:p>
    <w:p w14:paraId="30569191" w14:textId="310E3922" w:rsidR="005A52C9" w:rsidRPr="001E255C" w:rsidRDefault="005A52C9" w:rsidP="005A52C9">
      <w:hyperlink r:id="rId29" w:history="1">
        <w:r w:rsidRPr="00AE43FD">
          <w:rPr>
            <w:rStyle w:val="a3"/>
            <w:lang w:val="en-US"/>
          </w:rPr>
          <w:t>https</w:t>
        </w:r>
        <w:r w:rsidRPr="008B1943">
          <w:rPr>
            <w:rStyle w:val="a3"/>
          </w:rPr>
          <w:t>://</w:t>
        </w:r>
        <w:r w:rsidRPr="00AE43FD">
          <w:rPr>
            <w:rStyle w:val="a3"/>
            <w:lang w:val="en-US"/>
          </w:rPr>
          <w:t>www</w:t>
        </w:r>
        <w:r w:rsidRPr="008B1943">
          <w:rPr>
            <w:rStyle w:val="a3"/>
          </w:rPr>
          <w:t>.</w:t>
        </w:r>
        <w:r w:rsidRPr="00AE43FD">
          <w:rPr>
            <w:rStyle w:val="a3"/>
            <w:lang w:val="en-US"/>
          </w:rPr>
          <w:t>moneytimes</w:t>
        </w:r>
        <w:r w:rsidRPr="008B1943">
          <w:rPr>
            <w:rStyle w:val="a3"/>
          </w:rPr>
          <w:t>.</w:t>
        </w:r>
        <w:r w:rsidRPr="00AE43FD">
          <w:rPr>
            <w:rStyle w:val="a3"/>
            <w:lang w:val="en-US"/>
          </w:rPr>
          <w:t>ru</w:t>
        </w:r>
        <w:r w:rsidRPr="008B1943">
          <w:rPr>
            <w:rStyle w:val="a3"/>
          </w:rPr>
          <w:t>/</w:t>
        </w:r>
        <w:r w:rsidRPr="00AE43FD">
          <w:rPr>
            <w:rStyle w:val="a3"/>
            <w:lang w:val="en-US"/>
          </w:rPr>
          <w:t>articles</w:t>
        </w:r>
        <w:r w:rsidRPr="008B1943">
          <w:rPr>
            <w:rStyle w:val="a3"/>
          </w:rPr>
          <w:t>/</w:t>
        </w:r>
        <w:r w:rsidRPr="00AE43FD">
          <w:rPr>
            <w:rStyle w:val="a3"/>
            <w:lang w:val="en-US"/>
          </w:rPr>
          <w:t>pension</w:t>
        </w:r>
        <w:r w:rsidRPr="008B1943">
          <w:rPr>
            <w:rStyle w:val="a3"/>
          </w:rPr>
          <w:t>-</w:t>
        </w:r>
        <w:r w:rsidRPr="00AE43FD">
          <w:rPr>
            <w:rStyle w:val="a3"/>
            <w:lang w:val="en-US"/>
          </w:rPr>
          <w:t>recalculation</w:t>
        </w:r>
        <w:r w:rsidRPr="008B1943">
          <w:rPr>
            <w:rStyle w:val="a3"/>
          </w:rPr>
          <w:t>-</w:t>
        </w:r>
        <w:r w:rsidRPr="00AE43FD">
          <w:rPr>
            <w:rStyle w:val="a3"/>
            <w:lang w:val="en-US"/>
          </w:rPr>
          <w:t>benefit</w:t>
        </w:r>
        <w:r w:rsidRPr="008B1943">
          <w:rPr>
            <w:rStyle w:val="a3"/>
          </w:rPr>
          <w:t>-7</w:t>
        </w:r>
        <w:r w:rsidRPr="00AE43FD">
          <w:rPr>
            <w:rStyle w:val="a3"/>
            <w:lang w:val="en-US"/>
          </w:rPr>
          <w:t>sp</w:t>
        </w:r>
        <w:r w:rsidRPr="008B1943">
          <w:rPr>
            <w:rStyle w:val="a3"/>
          </w:rPr>
          <w:t>/139361/</w:t>
        </w:r>
      </w:hyperlink>
      <w:r w:rsidRPr="008B1943">
        <w:t xml:space="preserve"> </w:t>
      </w:r>
    </w:p>
    <w:p w14:paraId="4B314F7E" w14:textId="06D75A76" w:rsidR="00840ED6" w:rsidRPr="001E255C" w:rsidRDefault="00840ED6" w:rsidP="00840ED6">
      <w:pPr>
        <w:pStyle w:val="2"/>
      </w:pPr>
      <w:bookmarkStart w:id="94" w:name="_Toc221776078"/>
      <w:r w:rsidRPr="00840ED6">
        <w:rPr>
          <w:lang w:val="en-US"/>
        </w:rPr>
        <w:t>Life</w:t>
      </w:r>
      <w:r w:rsidRPr="00840ED6">
        <w:t>.</w:t>
      </w:r>
      <w:r w:rsidR="00370D08">
        <w:rPr>
          <w:lang w:val="en-US"/>
        </w:rPr>
        <w:t>r</w:t>
      </w:r>
      <w:r w:rsidRPr="00840ED6">
        <w:rPr>
          <w:lang w:val="en-US"/>
        </w:rPr>
        <w:t>u</w:t>
      </w:r>
      <w:r w:rsidRPr="00840ED6">
        <w:t>, 12.02.2026</w:t>
      </w:r>
      <w:r w:rsidRPr="00B27C78">
        <w:t xml:space="preserve">, </w:t>
      </w:r>
      <w:r w:rsidRPr="00840ED6">
        <w:t>Пенсия по наследству. Кто может получить выплаты и как это сделать</w:t>
      </w:r>
      <w:bookmarkEnd w:id="94"/>
    </w:p>
    <w:p w14:paraId="7A21CFED" w14:textId="77777777" w:rsidR="00840ED6" w:rsidRPr="00840ED6" w:rsidRDefault="00840ED6" w:rsidP="00840ED6">
      <w:pPr>
        <w:pStyle w:val="3"/>
      </w:pPr>
      <w:bookmarkStart w:id="95" w:name="_Toc221776079"/>
      <w:r w:rsidRPr="00840ED6">
        <w:t>Юристы рассказали, кто и как может получить пенсию по наследству, а также какие выплаты унаследовать нельзя. Можно ли снимать деньги с карты покойного и что нужно учесть, чтобы не нарушить закон?</w:t>
      </w:r>
      <w:bookmarkEnd w:id="95"/>
    </w:p>
    <w:p w14:paraId="7A2D7C76" w14:textId="77777777" w:rsidR="00840ED6" w:rsidRPr="00840ED6" w:rsidRDefault="00840ED6" w:rsidP="00840ED6">
      <w:r w:rsidRPr="00840ED6">
        <w:t>Кто может получить пенсию по наследству</w:t>
      </w:r>
    </w:p>
    <w:p w14:paraId="3E0CB454" w14:textId="77777777" w:rsidR="00840ED6" w:rsidRPr="00840ED6" w:rsidRDefault="00840ED6" w:rsidP="00840ED6">
      <w:r w:rsidRPr="00840ED6">
        <w:lastRenderedPageBreak/>
        <w:t>Наследственные вопросы актуальны всегда, но ряд юридически значимых нюансов по-прежнему остаётся без должного правового внимания. Например, вопрос - можно ли получить в наследство пенсию ушедшего из жизни родственника или не родственника. Об этом сообщила адвокат и управляющий партнёр юридической группы «Кузьминова</w:t>
      </w:r>
      <w:r w:rsidRPr="00840ED6">
        <w:rPr>
          <w:lang w:val="en-US"/>
        </w:rPr>
        <w:t>V</w:t>
      </w:r>
      <w:r w:rsidRPr="00840ED6">
        <w:t>праве», действующий член Адвокатской палаты г. Москвы Татьяна Кузьминова.</w:t>
      </w:r>
    </w:p>
    <w:p w14:paraId="086EBEEE" w14:textId="77777777" w:rsidR="00840ED6" w:rsidRPr="00840ED6" w:rsidRDefault="00840ED6" w:rsidP="00840ED6">
      <w:r w:rsidRPr="00840ED6">
        <w:t>- Помимо движимого и недвижимого имущества, денежных вкладов в наследственную массу входят и пенсионные накопления наследодателя. Получить можно лишь накопительную часть пенсии. На страховую часть пенсии нормы наследственного права не распространяются, - рассказала Татьяна Кузьминова.</w:t>
      </w:r>
    </w:p>
    <w:p w14:paraId="1B9F5DB8" w14:textId="77777777" w:rsidR="00840ED6" w:rsidRPr="00840ED6" w:rsidRDefault="00840ED6" w:rsidP="00840ED6">
      <w:r w:rsidRPr="00840ED6">
        <w:t>Получить пенсионные накопления или недополученную часть пенсии могут как родственники (наследники по закону: переживший супруг, дети, пережившие родители), так и люди, не являющиеся родственниками, но включённые наследодателем в завещание.</w:t>
      </w:r>
    </w:p>
    <w:p w14:paraId="4BDB2A98" w14:textId="77777777" w:rsidR="00840ED6" w:rsidRPr="00840ED6" w:rsidRDefault="00840ED6" w:rsidP="00840ED6">
      <w:r w:rsidRPr="00840ED6">
        <w:t>Правопреемники пенсионных накоплений делятся на правопреемника по договору (если умерший сразу определил конкретных правопреемников в договоре), на правопреемников по заявлению (если умерший определил конкретных правопреемников отдельным заявлением) и на правопреемников по закону (если умерший не определил правопреемника в договоре или заявлении). Об этом рассказал директор по продукту НПФ «Газфонд ПН» Роман Карнеев.</w:t>
      </w:r>
    </w:p>
    <w:p w14:paraId="31FDDF63" w14:textId="77777777" w:rsidR="00840ED6" w:rsidRPr="00840ED6" w:rsidRDefault="00840ED6" w:rsidP="00840ED6">
      <w:r w:rsidRPr="00840ED6">
        <w:t>- Какие средства может получить правопреемник? Это накопления, которые формировались из взносов работодателя в период с 2002-го по 2013 год, ваши добровольные взносы вместе с государственным софинансированием, средства материнского капитала, направленные на пенсию, и весь полученный от них инвестиционный доход. Ключевой момент - вид выплаты, которую уже начал получать умерший. Если выплаты не назначались вовсе, правопреемникам перейдёт вся сумма. Если же была назначена срочная выплата - только остаток. А вот пожизненно установленная выплата вовсе не выплачивается, - пояснил Роман Карнеев.</w:t>
      </w:r>
    </w:p>
    <w:p w14:paraId="736FAE75" w14:textId="77777777" w:rsidR="00840ED6" w:rsidRPr="00370D08" w:rsidRDefault="00840ED6" w:rsidP="00840ED6">
      <w:r w:rsidRPr="00840ED6">
        <w:t xml:space="preserve">Для получения выплаты необходимо предоставить в СФР/НПФ лично или по почте: паспорт или иной документ, удостоверяющий личность правопреемника, и страховое свидетельство, а также документ, подтверждающий родство (только для правопреемников по закону). На обращение с заявлением отводится ровно шесть месяцев со дня смерти. </w:t>
      </w:r>
      <w:r w:rsidRPr="00370D08">
        <w:t>Этот срок критичен, его пропуск приведёт к необходимости обращения в суд.</w:t>
      </w:r>
    </w:p>
    <w:p w14:paraId="1E84A203" w14:textId="77777777" w:rsidR="00840ED6" w:rsidRPr="00370D08" w:rsidRDefault="00840ED6" w:rsidP="00840ED6">
      <w:r w:rsidRPr="00370D08">
        <w:t>- Ключевые моменты, на которые следует обратить внимание: самые частые ошибки, с которыми сталкиваются правопреемники. Это пропуск полугодового срока, незначительные на первый взгляд расхождения в ФИО или данных в разных документах. Если вы отправляете документы по почте, убедитесь, что подпись на заявлении и документах нотариально заверены. Чтобы процесс прошёл гладко, действуйте оперативно и тщательно проверяйте каждую букву во всех бумагах, - пояснил Роман Карнеев.</w:t>
      </w:r>
    </w:p>
    <w:p w14:paraId="614808F5" w14:textId="77777777" w:rsidR="00840ED6" w:rsidRPr="00370D08" w:rsidRDefault="00840ED6" w:rsidP="00840ED6">
      <w:r w:rsidRPr="00370D08">
        <w:t>Как получить пенсию по наследству</w:t>
      </w:r>
    </w:p>
    <w:p w14:paraId="238C7DDD" w14:textId="77777777" w:rsidR="00840ED6" w:rsidRPr="00B27C78" w:rsidRDefault="00840ED6" w:rsidP="00840ED6">
      <w:r w:rsidRPr="00370D08">
        <w:t xml:space="preserve">Существует несколько вариантов развития событий. Наследодатель может составить завещание: самостоятельно определить круг наследников и включить сведения о </w:t>
      </w:r>
      <w:r w:rsidRPr="00370D08">
        <w:lastRenderedPageBreak/>
        <w:t xml:space="preserve">пенсионных накоплениях (ст.1125 ГР РФ). </w:t>
      </w:r>
      <w:r w:rsidRPr="00B27C78">
        <w:t>Он может не оставлять завещание, тогда наследование будет происходить по закону (ст.1141 ГК РФ).</w:t>
      </w:r>
    </w:p>
    <w:p w14:paraId="5FC55F79" w14:textId="77777777" w:rsidR="00840ED6" w:rsidRPr="00B27C78" w:rsidRDefault="00840ED6" w:rsidP="00840ED6">
      <w:r w:rsidRPr="00B27C78">
        <w:t>- Также можно обратиться с соответствующим заявлением в Пенсионный фонд, распределив, кому отойдут денежные средства. Для этого наследодателю необходимо при жизни обратиться с заявлением в СФР или, если пенсионные накопления находятся в негосударственном пенсионном фонде, в НПФ и указать, кто будет наследовать пенсионные накопления и в каких долях, - рассказала Татьяна Кузьминова.</w:t>
      </w:r>
    </w:p>
    <w:p w14:paraId="31EC9D25" w14:textId="77777777" w:rsidR="00840ED6" w:rsidRPr="00B27C78" w:rsidRDefault="00840ED6" w:rsidP="00840ED6">
      <w:r w:rsidRPr="00B27C78">
        <w:t>Она привела такой пример. У человека есть супруга и двое взрослых детей (достигших совершеннолетия): старший сын и дочь. Он обращается с заявлением в СФР, где указывает, что в случае его смерти все его пенсионные накопления получит младшая дочь. Если такого заявления или нотариально удостоверенного завещания нет, то пенсионные накопления поделятся между тремя наследниками - женой, сыном и дочерью. Также стоит учесть, что можно распределить доли для наследников, выбрав не только родственников, но и любого наследника по своему усмотрению. При этом нотариальное удостоверение - процедура платная, а обращение в пенсионный фонд с заявлением доплат не требует.</w:t>
      </w:r>
    </w:p>
    <w:p w14:paraId="5D555567" w14:textId="77777777" w:rsidR="00840ED6" w:rsidRPr="00B27C78" w:rsidRDefault="00840ED6" w:rsidP="00840ED6">
      <w:r w:rsidRPr="00B27C78">
        <w:t>- Важно разделять, что именно получаем: пенсионные накопления ушедшего из жизни, его недополученную пенсию или же всё вместе. Недополученную пенсию без вступления в наследство можно получить раньше шестимесячного срока. Основное условие - родство, совместное проживание или иждивение, - пояснила Татьяна Кузьминова.</w:t>
      </w:r>
    </w:p>
    <w:p w14:paraId="2DBA3CC4" w14:textId="77777777" w:rsidR="00840ED6" w:rsidRPr="00B27C78" w:rsidRDefault="00840ED6" w:rsidP="00840ED6">
      <w:r w:rsidRPr="00B27C78">
        <w:t>При этом требование о выплате вместе с документами, подтверждающими родство, и свидетельством о смерти должно быть подано в пенсионный фонд в течение четырёх месяцев со дня смерти пенсионера. Если такое заявление не подано указанными лицами, то пенсионные накопления будут включены в состав наследственной массы, доступ к которой наследники по закону или по завещанию получат по истечении шестимесячного срока со дня смерти наследодателя.</w:t>
      </w:r>
    </w:p>
    <w:p w14:paraId="5CB9F7B4" w14:textId="77777777" w:rsidR="00840ED6" w:rsidRPr="00B27C78" w:rsidRDefault="00840ED6" w:rsidP="00840ED6">
      <w:r w:rsidRPr="00B27C78">
        <w:t>Что касается пенсионных накоплений, то правовой механизм работает следующим образом: если пенсионные накопления не получены до назначения выплат, то они в полном объёме переходят к наследникам (по закону или по завещанию).</w:t>
      </w:r>
    </w:p>
    <w:p w14:paraId="65609FB0" w14:textId="77777777" w:rsidR="00840ED6" w:rsidRPr="00B27C78" w:rsidRDefault="00840ED6" w:rsidP="00840ED6">
      <w:r w:rsidRPr="00B27C78">
        <w:t>- Часто бывает, что человек, достигший пенсионного возраста, обращается с заявлением о срочной выплате накопительной пенсии, например, в течение восьми лет, но умирает, не получив всю сумму при жизни. Тогда оставшуюся часть накопительной пенсии в невыплаченном объёме (а это, как показывает практика, могут быть существенные денежные средства) получат наследники (по закону или по завещанию), - рассказала Татьяна Кузьминова.</w:t>
      </w:r>
    </w:p>
    <w:p w14:paraId="46DB00F9" w14:textId="77777777" w:rsidR="00840ED6" w:rsidRPr="00B27C78" w:rsidRDefault="00840ED6" w:rsidP="00840ED6">
      <w:r w:rsidRPr="00B27C78">
        <w:t>Все действия будут проходить через нотариуса, открывшего наследство. Исключением всегда является материнский капитал, на который не распространяются эти требования.</w:t>
      </w:r>
    </w:p>
    <w:p w14:paraId="5AC128B9" w14:textId="77777777" w:rsidR="00840ED6" w:rsidRPr="00B27C78" w:rsidRDefault="00840ED6" w:rsidP="00840ED6">
      <w:r w:rsidRPr="00B27C78">
        <w:t>- Важный нюанс: стороне, которой причитаются пенсионные накопления, желательно ещё при жизни наследодателя знать, в каком пенсионном фонде они находятся. В противном случае розыск может занять время, а в случае спора между наследниками за общую наследственную массу он превратится в целый правовой квест, - добавила Татьяна Кузьминова.</w:t>
      </w:r>
    </w:p>
    <w:p w14:paraId="3F4419FF" w14:textId="77777777" w:rsidR="00840ED6" w:rsidRPr="00B27C78" w:rsidRDefault="00840ED6" w:rsidP="00840ED6">
      <w:r w:rsidRPr="00B27C78">
        <w:lastRenderedPageBreak/>
        <w:t>А вот чего делать точно нельзя, так это снимать деньги с банковской карты пенсионера после его смерти. Такие действия незаконны. Деньги со счёта пенсионера можно будет получить позже, после вступления в наследство.</w:t>
      </w:r>
    </w:p>
    <w:p w14:paraId="3848E4C0" w14:textId="7ED9479B" w:rsidR="00840ED6" w:rsidRPr="001E255C" w:rsidRDefault="00840ED6" w:rsidP="00840ED6">
      <w:hyperlink r:id="rId30" w:history="1">
        <w:r w:rsidRPr="00AE43FD">
          <w:rPr>
            <w:rStyle w:val="a3"/>
            <w:lang w:val="en-US"/>
          </w:rPr>
          <w:t>https</w:t>
        </w:r>
        <w:r w:rsidRPr="001E255C">
          <w:rPr>
            <w:rStyle w:val="a3"/>
          </w:rPr>
          <w:t>://</w:t>
        </w:r>
        <w:r w:rsidRPr="00AE43FD">
          <w:rPr>
            <w:rStyle w:val="a3"/>
            <w:lang w:val="en-US"/>
          </w:rPr>
          <w:t>life</w:t>
        </w:r>
        <w:r w:rsidRPr="001E255C">
          <w:rPr>
            <w:rStyle w:val="a3"/>
          </w:rPr>
          <w:t>.</w:t>
        </w:r>
        <w:r w:rsidRPr="00AE43FD">
          <w:rPr>
            <w:rStyle w:val="a3"/>
            <w:lang w:val="en-US"/>
          </w:rPr>
          <w:t>ru</w:t>
        </w:r>
        <w:r w:rsidRPr="001E255C">
          <w:rPr>
            <w:rStyle w:val="a3"/>
          </w:rPr>
          <w:t>/</w:t>
        </w:r>
        <w:r w:rsidRPr="00AE43FD">
          <w:rPr>
            <w:rStyle w:val="a3"/>
            <w:lang w:val="en-US"/>
          </w:rPr>
          <w:t>p</w:t>
        </w:r>
        <w:r w:rsidRPr="001E255C">
          <w:rPr>
            <w:rStyle w:val="a3"/>
          </w:rPr>
          <w:t>/1840647</w:t>
        </w:r>
      </w:hyperlink>
      <w:r w:rsidRPr="001E255C">
        <w:t xml:space="preserve"> </w:t>
      </w:r>
    </w:p>
    <w:p w14:paraId="116011CF" w14:textId="77777777" w:rsidR="00055B31" w:rsidRDefault="00055B31" w:rsidP="00055B31">
      <w:pPr>
        <w:pStyle w:val="2"/>
      </w:pPr>
      <w:bookmarkStart w:id="96" w:name="_Toc221776080"/>
      <w:r>
        <w:t>Life.ru, 11.02.2026, Пенсионный возраст в 2026 году: точные даты выхода на пенсию и разбор слухов</w:t>
      </w:r>
      <w:bookmarkEnd w:id="96"/>
    </w:p>
    <w:p w14:paraId="2D97E108" w14:textId="77777777" w:rsidR="00055B31" w:rsidRDefault="00055B31" w:rsidP="00F754A3">
      <w:pPr>
        <w:pStyle w:val="3"/>
      </w:pPr>
      <w:bookmarkStart w:id="97" w:name="_Toc221776081"/>
      <w:r>
        <w:t>Пенсионный возраст в 2026: какой возраст выхода на пенсию в 2026 году? Разбор слухов, график по годам рождения — в материале Life.ru.</w:t>
      </w:r>
      <w:bookmarkEnd w:id="97"/>
    </w:p>
    <w:p w14:paraId="36A0B78A" w14:textId="77777777" w:rsidR="00055B31" w:rsidRDefault="00055B31" w:rsidP="00055B31">
      <w:r>
        <w:t>На фоне активного распространения в Сети слухов о новом повышении пенсионного возраста до 70 лет в 2026 году спешим заверить — оно НЕ планируется, что подтверждено законом № 350-ФЗ от 03.10.2018 года о поэтапном повышении. В 2026 году пенсионный возраст для мужчин — 64 года, для женщин — 59 лет. В сегодняшнем материале наглядно покажем и расскажем, граждане каких именно годов рождения выйдут на пенсию в 2026-м и последующих годах, а также разберём популярные слухи по этой теме. Далее — только проверенные факты.</w:t>
      </w:r>
    </w:p>
    <w:p w14:paraId="4EADF57C" w14:textId="77777777" w:rsidR="00055B31" w:rsidRDefault="00055B31" w:rsidP="00055B31">
      <w:r>
        <w:t>Точный пенсионный возраст в 2026 году</w:t>
      </w:r>
    </w:p>
    <w:p w14:paraId="02AF7369" w14:textId="77777777" w:rsidR="00055B31" w:rsidRDefault="00055B31" w:rsidP="00055B31">
      <w:r>
        <w:t>Для наглядности распишем, кто и в каком возрасте выйдет в 2026 году на пенсию.</w:t>
      </w:r>
    </w:p>
    <w:p w14:paraId="1FEB4310" w14:textId="77777777" w:rsidR="00055B31" w:rsidRDefault="00055B31" w:rsidP="00055B31">
      <w:r>
        <w:t>В 2026 году пенсионный возраст для мужчин — 64 года, то есть это люди 1962 года рождения. Для женщин — 59 лет, то есть это 1967 год рождения.</w:t>
      </w:r>
    </w:p>
    <w:p w14:paraId="1F786DF8" w14:textId="5672DC3A" w:rsidR="00055B31" w:rsidRDefault="00055B31" w:rsidP="00055B31">
      <w:r>
        <w:t xml:space="preserve">Повысить пенсионный возраст для женщин и мужчин до 60 и 65 лет соответственно было решено ещё несколько лет назад, однако идти к намеченным показателям стали постепенно. Так началось поэтапное повышение пенсионного возраста, которое, согласно Федеральному закону № 350-ФЗ от 03.10.2018 </w:t>
      </w:r>
      <w:r w:rsidR="00777367">
        <w:t>«</w:t>
      </w:r>
      <w:r>
        <w:t>О внесении изменений в отдельные законодательные акты РФ по вопросам назначения и выплаты пенсий</w:t>
      </w:r>
      <w:r w:rsidR="00777367">
        <w:t>»</w:t>
      </w:r>
      <w:r>
        <w:t>, закончится в 2028 году. Именно поэтому в 2026-м никаких дополнительных изменений не предвидится, они просто не принимались.</w:t>
      </w:r>
    </w:p>
    <w:p w14:paraId="6A1F9391" w14:textId="77777777" w:rsidR="00055B31" w:rsidRDefault="00055B31" w:rsidP="00055B31">
      <w:r>
        <w:t>График выхода на пенсию: таблица по годам рождения</w:t>
      </w:r>
    </w:p>
    <w:p w14:paraId="586CFEA9" w14:textId="77777777" w:rsidR="00055B31" w:rsidRDefault="00055B31" w:rsidP="00055B31">
      <w:r>
        <w:t>Как уже было сказано ранее, повышение пенсионного возраста происходит поэтапно. Ниже таблица как раз с этими этапами — в каком году и в каком возрасте граждане России выйдут на пенсию.</w:t>
      </w:r>
    </w:p>
    <w:p w14:paraId="68728331" w14:textId="77777777" w:rsidR="00055B31" w:rsidRDefault="00055B31" w:rsidP="00055B31">
      <w:r>
        <w:t>Слухи и факты: разбор мифов 2026 года</w:t>
      </w:r>
    </w:p>
    <w:p w14:paraId="0C1FDAED" w14:textId="77777777" w:rsidR="00055B31" w:rsidRDefault="00055B31" w:rsidP="00055B31">
      <w:r>
        <w:t>В Сети ходят разные слухи и мифы о пенсионном возрасте — как о ещё большем его повышении, так и о возвращении к прежним показателям.</w:t>
      </w:r>
    </w:p>
    <w:p w14:paraId="3D1E6DB2" w14:textId="77777777" w:rsidR="00055B31" w:rsidRDefault="00055B31" w:rsidP="00055B31">
      <w:r>
        <w:t>Слух № 1: повышение пенсионного возраста до 75 лет.</w:t>
      </w:r>
    </w:p>
    <w:p w14:paraId="536316F6" w14:textId="77777777" w:rsidR="00055B31" w:rsidRDefault="00055B31" w:rsidP="00055B31">
      <w:r>
        <w:t>На одном из заседаний Госдумы было предложено увеличить пенсионный возраст для женщин и мужчин до 70 и 75 лет соответственно. Эта новость моментально разошлась по социальным сетям и мессенджерам. Однако, как выяснилось позже, предложение заключалось в добровольной отсрочке пенсии ради повышения страховых коэффициентов и увеличения будущей пенсии, а не об изменении границы выхода.</w:t>
      </w:r>
    </w:p>
    <w:p w14:paraId="1B74B848" w14:textId="77777777" w:rsidR="00055B31" w:rsidRDefault="00055B31" w:rsidP="00055B31">
      <w:r>
        <w:t>Слух № 2: возвращение к 55/60 лет.</w:t>
      </w:r>
    </w:p>
    <w:p w14:paraId="67CE5E9F" w14:textId="77777777" w:rsidR="00055B31" w:rsidRDefault="00055B31" w:rsidP="00055B31">
      <w:r>
        <w:lastRenderedPageBreak/>
        <w:t>3 февраля 2026 года был зарегистрирован законопроект № 1139886-8, который предлагает вернуть пенсионный возраст к показателям 60 лет для мужчин и 55 лет — для женщин. Некоторые паблики подхватили новость, напрасно вселяя надежду в читателей. Во-первых, это всего лишь предложение, а во-вторых, как заверяют эксперты, сегодня возвращение к прежним границам практически невозможно в связи с высокой финансовой нагрузкой.</w:t>
      </w:r>
    </w:p>
    <w:p w14:paraId="7310EA00" w14:textId="77777777" w:rsidR="00055B31" w:rsidRDefault="00055B31" w:rsidP="00055B31">
      <w:r>
        <w:t>Факт: в 2026 году право на страховую пенсию по старости получают женщины 1967 года рождения (достигшие 59 лет) и мужчины 1962 года рождения (достигшие 64 лет).</w:t>
      </w:r>
    </w:p>
    <w:p w14:paraId="6AEE05F2" w14:textId="77777777" w:rsidR="00055B31" w:rsidRDefault="00055B31" w:rsidP="00055B31">
      <w:r>
        <w:t>Факт: 2026 год — предпоследний этап повышения. В 2028 году возраст выхода на пенсию окончательно зафиксируется на отметках 60 и 65 лет.</w:t>
      </w:r>
    </w:p>
    <w:p w14:paraId="4867102C" w14:textId="51DE4483" w:rsidR="00055B31" w:rsidRDefault="00055B31" w:rsidP="00055B31">
      <w:r>
        <w:t xml:space="preserve">В разговоре с Life.ru депутат Госдумы Светлана Бессараб отметила, что никаких обсуждений в нижней палате парламента об отмене или изменении пенсионной реформы в настоящее время не ведётся. </w:t>
      </w:r>
      <w:r w:rsidR="00777367">
        <w:t>«</w:t>
      </w:r>
      <w:r>
        <w:t>Никто ничего в этом плане менять не собирается</w:t>
      </w:r>
      <w:r w:rsidR="00777367">
        <w:t>»</w:t>
      </w:r>
      <w:r>
        <w:t>, — сказала парламентарий.</w:t>
      </w:r>
    </w:p>
    <w:p w14:paraId="34E43A2F" w14:textId="77777777" w:rsidR="00055B31" w:rsidRDefault="00055B31" w:rsidP="00055B31">
      <w:r>
        <w:t>Кто выходит на пенсию в 2026 году: 3 условия</w:t>
      </w:r>
    </w:p>
    <w:p w14:paraId="3298DA84" w14:textId="77777777" w:rsidR="00055B31" w:rsidRDefault="00055B31" w:rsidP="00055B31">
      <w:r>
        <w:t>Но, чтобы получать страховую пенсию по старости, нужно не только достигнуть необходимого возраста. Надо выполнить три обязательных условия:</w:t>
      </w:r>
    </w:p>
    <w:p w14:paraId="2D03D1B2" w14:textId="77777777" w:rsidR="00055B31" w:rsidRDefault="00055B31" w:rsidP="00055B31">
      <w:r>
        <w:t>Достичь установленного возраста.</w:t>
      </w:r>
    </w:p>
    <w:p w14:paraId="0690680B" w14:textId="77777777" w:rsidR="00055B31" w:rsidRDefault="00055B31" w:rsidP="00055B31">
      <w:r>
        <w:t>Иметь страховой стаж не менее 15 лет.</w:t>
      </w:r>
    </w:p>
    <w:p w14:paraId="6CF42152" w14:textId="77777777" w:rsidR="00055B31" w:rsidRDefault="00055B31" w:rsidP="00055B31">
      <w:r>
        <w:t>Набрать не менее 30 индивидуальных пенсионных коэффициентов (ИПК) — иначе их называют просто баллами.</w:t>
      </w:r>
    </w:p>
    <w:p w14:paraId="6CAF30E3" w14:textId="77777777" w:rsidR="00055B31" w:rsidRDefault="00055B31" w:rsidP="00055B31">
      <w:r>
        <w:t>Если какое-либо из условий не выполнено, страховую пенсию по старости вам не назначат. Придётся либо работать дальше, либо добровольно уплатить взносы в Социальный фонд России, чтобы докупить баллы.</w:t>
      </w:r>
    </w:p>
    <w:p w14:paraId="17F35619" w14:textId="77777777" w:rsidR="00055B31" w:rsidRDefault="00055B31" w:rsidP="00055B31">
      <w:r>
        <w:t>Льготная пенсия в 2026 году: кто имеет право?</w:t>
      </w:r>
    </w:p>
    <w:p w14:paraId="6D3ACAA1" w14:textId="77777777" w:rsidR="00055B31" w:rsidRDefault="00055B31" w:rsidP="00055B31">
      <w:r>
        <w:t>Некоторые категории граждан имеют право на льготную пенсию, то есть на досрочный выход на неё. К ним относятся:</w:t>
      </w:r>
    </w:p>
    <w:p w14:paraId="037C829F" w14:textId="77777777" w:rsidR="00055B31" w:rsidRDefault="00055B31" w:rsidP="00055B31">
      <w:r>
        <w:t>работники вредных и тяжёлых производств;</w:t>
      </w:r>
    </w:p>
    <w:p w14:paraId="5AABB240" w14:textId="77777777" w:rsidR="00055B31" w:rsidRDefault="00055B31" w:rsidP="00055B31">
      <w:r>
        <w:t>жители Крайнего Севера;</w:t>
      </w:r>
    </w:p>
    <w:p w14:paraId="07E22CB3" w14:textId="77777777" w:rsidR="00055B31" w:rsidRDefault="00055B31" w:rsidP="00055B31">
      <w:r>
        <w:t>безработные предпенсионеры;</w:t>
      </w:r>
    </w:p>
    <w:p w14:paraId="0AD994A4" w14:textId="77777777" w:rsidR="00055B31" w:rsidRDefault="00055B31" w:rsidP="00055B31">
      <w:r>
        <w:t>госслужащие;</w:t>
      </w:r>
    </w:p>
    <w:p w14:paraId="5828013D" w14:textId="77777777" w:rsidR="00055B31" w:rsidRDefault="00055B31" w:rsidP="00055B31">
      <w:r>
        <w:t>военнослужащие и сотрудники МВД, ФСБ, Росгвардии и других силовых структур;</w:t>
      </w:r>
    </w:p>
    <w:p w14:paraId="11C45AB4" w14:textId="77777777" w:rsidR="00055B31" w:rsidRDefault="00055B31" w:rsidP="00055B31">
      <w:r>
        <w:t>творческие работники;</w:t>
      </w:r>
    </w:p>
    <w:p w14:paraId="34D86131" w14:textId="77777777" w:rsidR="00055B31" w:rsidRDefault="00055B31" w:rsidP="00055B31">
      <w:r>
        <w:t>инвалиды по зрению (I группа);</w:t>
      </w:r>
    </w:p>
    <w:p w14:paraId="6C15584F" w14:textId="77777777" w:rsidR="00055B31" w:rsidRDefault="00055B31" w:rsidP="00055B31">
      <w:r>
        <w:t>инвалиды из-за военной травмы;</w:t>
      </w:r>
    </w:p>
    <w:p w14:paraId="09E9C1CB" w14:textId="77777777" w:rsidR="00055B31" w:rsidRDefault="00055B31" w:rsidP="00055B31">
      <w:r>
        <w:t>люди с системными заболеваниями роста;</w:t>
      </w:r>
    </w:p>
    <w:p w14:paraId="67BC3C38" w14:textId="77777777" w:rsidR="00055B31" w:rsidRDefault="00055B31" w:rsidP="00055B31">
      <w:r>
        <w:t>многодетные матери.</w:t>
      </w:r>
    </w:p>
    <w:p w14:paraId="3B5F2861" w14:textId="77777777" w:rsidR="00055B31" w:rsidRDefault="00055B31" w:rsidP="00055B31">
      <w:r>
        <w:t>Как проверить свой пенсионный возраст официально?</w:t>
      </w:r>
    </w:p>
    <w:p w14:paraId="4C9CEAA1" w14:textId="7F5029CC" w:rsidR="00055B31" w:rsidRDefault="00055B31" w:rsidP="00055B31">
      <w:r>
        <w:lastRenderedPageBreak/>
        <w:t xml:space="preserve">Проверить сведения о пенсионном возрасте (стаже, пенсионных баллах) можно официально — через портал </w:t>
      </w:r>
      <w:r w:rsidR="00777367">
        <w:t>«</w:t>
      </w:r>
      <w:r>
        <w:t>Госуслуги</w:t>
      </w:r>
      <w:r w:rsidR="00777367">
        <w:t>»</w:t>
      </w:r>
      <w:r>
        <w:t>.</w:t>
      </w:r>
    </w:p>
    <w:p w14:paraId="3AE1F0B7" w14:textId="6CE01582" w:rsidR="00055B31" w:rsidRDefault="00055B31" w:rsidP="00055B31">
      <w:r>
        <w:t xml:space="preserve">Для этого необходимо авторизоваться на портале </w:t>
      </w:r>
      <w:r w:rsidR="00777367">
        <w:t>«</w:t>
      </w:r>
      <w:r>
        <w:t>Госуслуги</w:t>
      </w:r>
      <w:r w:rsidR="00777367">
        <w:t>»</w:t>
      </w:r>
      <w:r>
        <w:t xml:space="preserve">, выбрать категорию </w:t>
      </w:r>
      <w:r w:rsidR="00777367">
        <w:t>«</w:t>
      </w:r>
      <w:r>
        <w:t>Для граждан</w:t>
      </w:r>
      <w:r w:rsidR="00777367">
        <w:t>»</w:t>
      </w:r>
      <w:r>
        <w:t xml:space="preserve">, зайти в раздел </w:t>
      </w:r>
      <w:r w:rsidR="00777367">
        <w:t>«</w:t>
      </w:r>
      <w:r>
        <w:t>Выход на пенсию</w:t>
      </w:r>
      <w:r w:rsidR="00777367">
        <w:t>»</w:t>
      </w:r>
      <w:r>
        <w:t xml:space="preserve"> и следовать подсказкам системы.</w:t>
      </w:r>
    </w:p>
    <w:p w14:paraId="08DC683D" w14:textId="77777777" w:rsidR="00055B31" w:rsidRDefault="00055B31" w:rsidP="00055B31">
      <w:r>
        <w:t>Многие данные загружаются автоматически.</w:t>
      </w:r>
    </w:p>
    <w:p w14:paraId="38A91460" w14:textId="237BCB37" w:rsidR="00055B31" w:rsidRPr="005E66CE" w:rsidRDefault="00055B31" w:rsidP="00055B31">
      <w:hyperlink r:id="rId31" w:history="1">
        <w:r w:rsidRPr="00903857">
          <w:rPr>
            <w:rStyle w:val="a3"/>
          </w:rPr>
          <w:t>https://life.ru/p/1840597</w:t>
        </w:r>
      </w:hyperlink>
      <w:r>
        <w:t xml:space="preserve"> </w:t>
      </w:r>
    </w:p>
    <w:p w14:paraId="6007B487" w14:textId="0C7D6450" w:rsidR="00D0054F" w:rsidRPr="00D0054F" w:rsidRDefault="00D0054F" w:rsidP="00D0054F">
      <w:pPr>
        <w:pStyle w:val="2"/>
      </w:pPr>
      <w:bookmarkStart w:id="98" w:name="_Toc221776082"/>
      <w:r w:rsidRPr="00D0054F">
        <w:t>Банки.Ру, 11.02.2026, Кому повысят пенсии весной и на какую минималку могут рассчитывать регионы: все о пенсионных выплатах в 2026 году</w:t>
      </w:r>
      <w:bookmarkEnd w:id="98"/>
    </w:p>
    <w:p w14:paraId="22A57B6F" w14:textId="77777777" w:rsidR="00D0054F" w:rsidRPr="00D0054F" w:rsidRDefault="00D0054F" w:rsidP="00D0054F">
      <w:pPr>
        <w:pStyle w:val="3"/>
      </w:pPr>
      <w:bookmarkStart w:id="99" w:name="_Toc221776083"/>
      <w:r w:rsidRPr="00D0054F">
        <w:t>Перерасчет работающим пенсионерам в августе, перенос графика и индексация выплат - разобрались в особенностях пенсий в этом году.</w:t>
      </w:r>
      <w:bookmarkEnd w:id="99"/>
    </w:p>
    <w:p w14:paraId="417D0360" w14:textId="77777777" w:rsidR="00D0054F" w:rsidRPr="00D0054F" w:rsidRDefault="00D0054F" w:rsidP="00D0054F">
      <w:r w:rsidRPr="00D0054F">
        <w:t>В 2026 году пенсии выплачивают по привычным правилам, но с обновленными суммами. С января страховые пенсии проиндексировали, с апреля планируется повышение социальных пенсий, а также изменились стоимость пенсионного балла, фиксированная выплата и прожиточный минимум пенсионера. Эти показатели влияют на размер выплат, доплаты и даты получения пенсии в течение года.</w:t>
      </w:r>
    </w:p>
    <w:p w14:paraId="73F76099" w14:textId="77777777" w:rsidR="00D0054F" w:rsidRPr="00D0054F" w:rsidRDefault="00D0054F" w:rsidP="00D0054F">
      <w:r w:rsidRPr="00D0054F">
        <w:t>Собрали в одном материале информацию о пенсиях в 2026 году: когда приходят выплаты, на какие суммы можно рассчитывать, как работает индексация и социальные доплаты, а также от чего зависит минимальный размер пенсии в регионе.</w:t>
      </w:r>
    </w:p>
    <w:p w14:paraId="7441CEE8" w14:textId="77777777" w:rsidR="00D0054F" w:rsidRPr="00D0054F" w:rsidRDefault="00D0054F" w:rsidP="00D0054F">
      <w:r w:rsidRPr="00D0054F">
        <w:t>Что важно знать о пенсиях в 2026 году</w:t>
      </w:r>
    </w:p>
    <w:p w14:paraId="1BAB87C1" w14:textId="77777777" w:rsidR="00D0054F" w:rsidRPr="00D0054F" w:rsidRDefault="00D0054F" w:rsidP="00D0054F">
      <w:r w:rsidRPr="00D0054F">
        <w:t>Гражданам РФ выплачивают несколько видов пенсий. Основная из них - страховая пенсия по старости, ее назначают при наличии необходимого стажа и пенсионных баллов.</w:t>
      </w:r>
    </w:p>
    <w:p w14:paraId="1E83B921" w14:textId="77777777" w:rsidR="00D0054F" w:rsidRPr="00D0054F" w:rsidRDefault="00D0054F" w:rsidP="00D0054F">
      <w:r w:rsidRPr="00D0054F">
        <w:t>Тем, у кого не хватает стажа или баллов, назначают социальную пенсию. Также в течение года выплачивают пенсии по инвалидности и по потере кормильца - их размер и порядок индексации зависят от категории получателя.</w:t>
      </w:r>
    </w:p>
    <w:p w14:paraId="3E61DB70" w14:textId="77777777" w:rsidR="00D0054F" w:rsidRPr="00D0054F" w:rsidRDefault="00D0054F" w:rsidP="00D0054F">
      <w:r w:rsidRPr="00D0054F">
        <w:t>График выплаты пенсий в 2026 году</w:t>
      </w:r>
    </w:p>
    <w:p w14:paraId="4B2C3739" w14:textId="77777777" w:rsidR="00D0054F" w:rsidRPr="00D0054F" w:rsidRDefault="00D0054F" w:rsidP="00D0054F">
      <w:r w:rsidRPr="00D0054F">
        <w:t>Дата выплаты пенсии зависит от региона проживания и способа получения денег - через банк или почту. По общему правилу пенсии выплачивают с 3-го по 25-е число каждого месяца.</w:t>
      </w:r>
    </w:p>
    <w:p w14:paraId="7A4F4FE2" w14:textId="77777777" w:rsidR="00D0054F" w:rsidRPr="00D0054F" w:rsidRDefault="00D0054F" w:rsidP="00D0054F">
      <w:r w:rsidRPr="00D0054F">
        <w:t>Если пенсия приходит на карту или счет в банке</w:t>
      </w:r>
    </w:p>
    <w:p w14:paraId="4FB88A8F" w14:textId="77777777" w:rsidR="00D0054F" w:rsidRPr="00EF1CA1" w:rsidRDefault="00D0054F" w:rsidP="00D0054F">
      <w:r w:rsidRPr="00EF1CA1">
        <w:t>График выплат устанавливает Социальный фонд России. В назначенный день региональное отделение фонда перечисляет деньги в банк. После этого банк обязан зачислить пенсию пенсионеру не позднее следующего рабочего дня.</w:t>
      </w:r>
    </w:p>
    <w:p w14:paraId="75A87AB8" w14:textId="77777777" w:rsidR="00D0054F" w:rsidRPr="00EF1CA1" w:rsidRDefault="00D0054F" w:rsidP="00D0054F">
      <w:r w:rsidRPr="00EF1CA1">
        <w:t>На практике многие банки зачисляют деньги в тот же день, но это уже зависит от внутренних правил конкретной кредитной организации.</w:t>
      </w:r>
    </w:p>
    <w:p w14:paraId="5B78DED3" w14:textId="77777777" w:rsidR="00D0054F" w:rsidRPr="00EF1CA1" w:rsidRDefault="00D0054F" w:rsidP="00D0054F">
      <w:r w:rsidRPr="00EF1CA1">
        <w:t>Получать пенсию можно на карту «Мир» любого банка. За оформление карты «Прибыль» от Уралсиба и «Умной карты "Мир"» от Газпромбанка на Банки.ру дарим 2000 бонусов, которые можно перевести в рубли или обменять на сертификат онлайн-</w:t>
      </w:r>
      <w:r w:rsidRPr="00EF1CA1">
        <w:lastRenderedPageBreak/>
        <w:t>магазинов. Для получения бонуса необходимо в течение 30 дней с момента подачи заявки на карту оплатить ей покупки на сумму от 1000 рублей.</w:t>
      </w:r>
    </w:p>
    <w:p w14:paraId="470939C4" w14:textId="77777777" w:rsidR="00D0054F" w:rsidRPr="00EF1CA1" w:rsidRDefault="00D0054F" w:rsidP="00D0054F">
      <w:r w:rsidRPr="00EF1CA1">
        <w:t>Если пенсию доставляет почта</w:t>
      </w:r>
    </w:p>
    <w:p w14:paraId="47F9EA5F" w14:textId="77777777" w:rsidR="00D0054F" w:rsidRPr="00EF1CA1" w:rsidRDefault="00D0054F" w:rsidP="00D0054F">
      <w:r w:rsidRPr="00EF1CA1">
        <w:t>При почтовой доставке пенсионер получает деньги в отделении почтовой связи или дома, если оформлена доставка почтальоном.</w:t>
      </w:r>
    </w:p>
    <w:p w14:paraId="59A11401" w14:textId="77777777" w:rsidR="00D0054F" w:rsidRPr="00EF1CA1" w:rsidRDefault="00D0054F" w:rsidP="00D0054F">
      <w:r w:rsidRPr="00EF1CA1">
        <w:t>Выплаты также проходят в период с 3-го по 25-е число месяца, но конкретную дату определяет почтовое отделение по месту жительства. График можно уточнить непосредственно на почте.</w:t>
      </w:r>
    </w:p>
    <w:p w14:paraId="13894DDF" w14:textId="77777777" w:rsidR="00D0054F" w:rsidRPr="00EF1CA1" w:rsidRDefault="00D0054F" w:rsidP="00D0054F">
      <w:r w:rsidRPr="00EF1CA1">
        <w:t>Что делать, если день выплаты выпал на выходной</w:t>
      </w:r>
    </w:p>
    <w:p w14:paraId="157D1FE2" w14:textId="77777777" w:rsidR="00D0054F" w:rsidRPr="00EF1CA1" w:rsidRDefault="00D0054F" w:rsidP="00D0054F">
      <w:r w:rsidRPr="00EF1CA1">
        <w:t>Если установленная дата выплаты приходится на выходной или нерабочий праздничный день, пенсию перечисляют заранее - в последний рабочий день перед ним. Это правило действует для всех видов пенсий и для всех способов получения.</w:t>
      </w:r>
    </w:p>
    <w:p w14:paraId="7C3CD998" w14:textId="77777777" w:rsidR="00D0054F" w:rsidRPr="00EF1CA1" w:rsidRDefault="00D0054F" w:rsidP="00D0054F">
      <w:r w:rsidRPr="00EF1CA1">
        <w:t>Ниже в навигаторе - календарь выходных дней в 2026 году и примеры дат, на которые будут перенесены выплаты, если обычный день выплаты совпадет с выходным.</w:t>
      </w:r>
    </w:p>
    <w:p w14:paraId="45749AC6" w14:textId="77777777" w:rsidR="00D0054F" w:rsidRPr="00EF1CA1" w:rsidRDefault="00D0054F" w:rsidP="00D0054F">
      <w:r w:rsidRPr="00EF1CA1">
        <w:t xml:space="preserve">   Месяц</w:t>
      </w:r>
      <w:r w:rsidRPr="00EF1CA1">
        <w:tab/>
        <w:t xml:space="preserve">   Дата выплаты пенсии</w:t>
      </w:r>
      <w:r w:rsidRPr="00EF1CA1">
        <w:tab/>
        <w:t xml:space="preserve">   На какую дату перенесут выплату</w:t>
      </w:r>
    </w:p>
    <w:p w14:paraId="25626FD4" w14:textId="77777777" w:rsidR="00D0054F" w:rsidRPr="00EF1CA1" w:rsidRDefault="00D0054F" w:rsidP="00D0054F">
      <w:r w:rsidRPr="00EF1CA1">
        <w:t xml:space="preserve">   январь</w:t>
      </w:r>
      <w:r w:rsidRPr="00EF1CA1">
        <w:tab/>
        <w:t xml:space="preserve">   3-11 января</w:t>
      </w:r>
      <w:r w:rsidRPr="00EF1CA1">
        <w:tab/>
        <w:t xml:space="preserve">   30 декабря</w:t>
      </w:r>
    </w:p>
    <w:p w14:paraId="4C68DFF2" w14:textId="77777777" w:rsidR="00D0054F" w:rsidRPr="00EF1CA1" w:rsidRDefault="00D0054F" w:rsidP="00D0054F">
      <w:r w:rsidRPr="00EF1CA1">
        <w:t xml:space="preserve">   </w:t>
      </w:r>
      <w:r w:rsidRPr="00EF1CA1">
        <w:tab/>
        <w:t xml:space="preserve">   17-18 января</w:t>
      </w:r>
      <w:r w:rsidRPr="00EF1CA1">
        <w:tab/>
        <w:t xml:space="preserve">   16 января</w:t>
      </w:r>
    </w:p>
    <w:p w14:paraId="6E642F23" w14:textId="77777777" w:rsidR="00D0054F" w:rsidRPr="00EF1CA1" w:rsidRDefault="00D0054F" w:rsidP="00D0054F">
      <w:r w:rsidRPr="00EF1CA1">
        <w:t xml:space="preserve">   </w:t>
      </w:r>
      <w:r w:rsidRPr="00EF1CA1">
        <w:tab/>
        <w:t xml:space="preserve">   24-25 января</w:t>
      </w:r>
      <w:r w:rsidRPr="00EF1CA1">
        <w:tab/>
        <w:t xml:space="preserve">   23 января</w:t>
      </w:r>
    </w:p>
    <w:p w14:paraId="147144F5" w14:textId="77777777" w:rsidR="00D0054F" w:rsidRPr="00EF1CA1" w:rsidRDefault="00D0054F" w:rsidP="00D0054F">
      <w:r w:rsidRPr="00EF1CA1">
        <w:t xml:space="preserve">   февраль</w:t>
      </w:r>
      <w:r w:rsidRPr="00EF1CA1">
        <w:tab/>
        <w:t xml:space="preserve">   7-8 февраля</w:t>
      </w:r>
      <w:r w:rsidRPr="00EF1CA1">
        <w:tab/>
        <w:t xml:space="preserve">   6 февраля</w:t>
      </w:r>
    </w:p>
    <w:p w14:paraId="586F2C6A" w14:textId="77777777" w:rsidR="00D0054F" w:rsidRPr="00EF1CA1" w:rsidRDefault="00D0054F" w:rsidP="00D0054F">
      <w:r w:rsidRPr="00EF1CA1">
        <w:t xml:space="preserve">   </w:t>
      </w:r>
      <w:r w:rsidRPr="00EF1CA1">
        <w:tab/>
        <w:t xml:space="preserve">   14-15 февраля</w:t>
      </w:r>
      <w:r w:rsidRPr="00EF1CA1">
        <w:tab/>
        <w:t xml:space="preserve">   13 февраля</w:t>
      </w:r>
    </w:p>
    <w:p w14:paraId="3C07CE4D" w14:textId="77777777" w:rsidR="00D0054F" w:rsidRPr="00EF1CA1" w:rsidRDefault="00D0054F" w:rsidP="00D0054F">
      <w:r w:rsidRPr="00EF1CA1">
        <w:t xml:space="preserve">   </w:t>
      </w:r>
      <w:r w:rsidRPr="00EF1CA1">
        <w:tab/>
        <w:t xml:space="preserve">   21-23 февраля</w:t>
      </w:r>
      <w:r w:rsidRPr="00EF1CA1">
        <w:tab/>
        <w:t xml:space="preserve">   20 февраля</w:t>
      </w:r>
    </w:p>
    <w:p w14:paraId="12823A1D" w14:textId="77777777" w:rsidR="00D0054F" w:rsidRPr="00EF1CA1" w:rsidRDefault="00D0054F" w:rsidP="00D0054F">
      <w:r w:rsidRPr="00EF1CA1">
        <w:t xml:space="preserve">   март</w:t>
      </w:r>
      <w:r w:rsidRPr="00EF1CA1">
        <w:tab/>
        <w:t xml:space="preserve">   7-9 марта</w:t>
      </w:r>
      <w:r w:rsidRPr="00EF1CA1">
        <w:tab/>
        <w:t xml:space="preserve">   6 марта</w:t>
      </w:r>
    </w:p>
    <w:p w14:paraId="28FC31B8" w14:textId="77777777" w:rsidR="00D0054F" w:rsidRPr="00EF1CA1" w:rsidRDefault="00D0054F" w:rsidP="00D0054F">
      <w:r w:rsidRPr="00EF1CA1">
        <w:t xml:space="preserve">   </w:t>
      </w:r>
      <w:r w:rsidRPr="00EF1CA1">
        <w:tab/>
        <w:t xml:space="preserve">   14-15 марта</w:t>
      </w:r>
      <w:r w:rsidRPr="00EF1CA1">
        <w:tab/>
        <w:t xml:space="preserve">   13 марта</w:t>
      </w:r>
    </w:p>
    <w:p w14:paraId="6E0C28BF" w14:textId="77777777" w:rsidR="00D0054F" w:rsidRPr="00EF1CA1" w:rsidRDefault="00D0054F" w:rsidP="00D0054F">
      <w:r w:rsidRPr="00EF1CA1">
        <w:t xml:space="preserve">   </w:t>
      </w:r>
      <w:r w:rsidRPr="00EF1CA1">
        <w:tab/>
        <w:t xml:space="preserve">   21-22 марта</w:t>
      </w:r>
      <w:r w:rsidRPr="00EF1CA1">
        <w:tab/>
        <w:t xml:space="preserve">   20 марта</w:t>
      </w:r>
    </w:p>
    <w:p w14:paraId="63841D79" w14:textId="77777777" w:rsidR="00D0054F" w:rsidRPr="00EF1CA1" w:rsidRDefault="00D0054F" w:rsidP="00D0054F">
      <w:r w:rsidRPr="00EF1CA1">
        <w:t xml:space="preserve">   апрель</w:t>
      </w:r>
      <w:r w:rsidRPr="00EF1CA1">
        <w:tab/>
        <w:t xml:space="preserve">   4-5 апреля</w:t>
      </w:r>
      <w:r w:rsidRPr="00EF1CA1">
        <w:tab/>
        <w:t xml:space="preserve">   3 апреля</w:t>
      </w:r>
    </w:p>
    <w:p w14:paraId="5E6B8EFC" w14:textId="77777777" w:rsidR="00D0054F" w:rsidRPr="00EF1CA1" w:rsidRDefault="00D0054F" w:rsidP="00D0054F">
      <w:r w:rsidRPr="00EF1CA1">
        <w:t xml:space="preserve">   </w:t>
      </w:r>
      <w:r w:rsidRPr="00EF1CA1">
        <w:tab/>
        <w:t xml:space="preserve">   11-12 апреля</w:t>
      </w:r>
      <w:r w:rsidRPr="00EF1CA1">
        <w:tab/>
        <w:t xml:space="preserve">   10 апреля</w:t>
      </w:r>
    </w:p>
    <w:p w14:paraId="5F594631" w14:textId="77777777" w:rsidR="00D0054F" w:rsidRPr="00EF1CA1" w:rsidRDefault="00D0054F" w:rsidP="00D0054F">
      <w:r w:rsidRPr="00EF1CA1">
        <w:t xml:space="preserve">   </w:t>
      </w:r>
      <w:r w:rsidRPr="00EF1CA1">
        <w:tab/>
        <w:t xml:space="preserve">   18-19 апреля</w:t>
      </w:r>
      <w:r w:rsidRPr="00EF1CA1">
        <w:tab/>
        <w:t xml:space="preserve">   17 апреля</w:t>
      </w:r>
    </w:p>
    <w:p w14:paraId="7EE6AE2C" w14:textId="77777777" w:rsidR="00D0054F" w:rsidRPr="00EF1CA1" w:rsidRDefault="00D0054F" w:rsidP="00D0054F">
      <w:r w:rsidRPr="00EF1CA1">
        <w:t xml:space="preserve">   </w:t>
      </w:r>
      <w:r w:rsidRPr="00EF1CA1">
        <w:tab/>
        <w:t xml:space="preserve">   25 апреля</w:t>
      </w:r>
      <w:r w:rsidRPr="00EF1CA1">
        <w:tab/>
        <w:t xml:space="preserve">   24 апреля</w:t>
      </w:r>
    </w:p>
    <w:p w14:paraId="72B4CF28" w14:textId="77777777" w:rsidR="00D0054F" w:rsidRPr="00EF1CA1" w:rsidRDefault="00D0054F" w:rsidP="00D0054F">
      <w:r w:rsidRPr="00EF1CA1">
        <w:t xml:space="preserve">   май</w:t>
      </w:r>
      <w:r w:rsidRPr="00EF1CA1">
        <w:tab/>
        <w:t xml:space="preserve">   3 мая</w:t>
      </w:r>
      <w:r w:rsidRPr="00EF1CA1">
        <w:tab/>
        <w:t xml:space="preserve">   30 апреля</w:t>
      </w:r>
    </w:p>
    <w:p w14:paraId="1D7C376E" w14:textId="77777777" w:rsidR="00D0054F" w:rsidRPr="00EF1CA1" w:rsidRDefault="00D0054F" w:rsidP="00D0054F">
      <w:r w:rsidRPr="00EF1CA1">
        <w:t xml:space="preserve">   </w:t>
      </w:r>
      <w:r w:rsidRPr="00EF1CA1">
        <w:tab/>
        <w:t xml:space="preserve">   9-11 мая</w:t>
      </w:r>
      <w:r w:rsidRPr="00EF1CA1">
        <w:tab/>
        <w:t xml:space="preserve">   8 мая</w:t>
      </w:r>
    </w:p>
    <w:p w14:paraId="41674137" w14:textId="77777777" w:rsidR="00D0054F" w:rsidRPr="00EF1CA1" w:rsidRDefault="00D0054F" w:rsidP="00D0054F">
      <w:r w:rsidRPr="00EF1CA1">
        <w:t xml:space="preserve">   </w:t>
      </w:r>
      <w:r w:rsidRPr="00EF1CA1">
        <w:tab/>
        <w:t xml:space="preserve">   16-17 мая</w:t>
      </w:r>
      <w:r w:rsidRPr="00EF1CA1">
        <w:tab/>
        <w:t xml:space="preserve">   15 мая</w:t>
      </w:r>
    </w:p>
    <w:p w14:paraId="313DB50C" w14:textId="77777777" w:rsidR="00D0054F" w:rsidRPr="00EF1CA1" w:rsidRDefault="00D0054F" w:rsidP="00D0054F">
      <w:r w:rsidRPr="00EF1CA1">
        <w:t xml:space="preserve">   </w:t>
      </w:r>
      <w:r w:rsidRPr="00EF1CA1">
        <w:tab/>
        <w:t xml:space="preserve">   23-24 мая</w:t>
      </w:r>
      <w:r w:rsidRPr="00EF1CA1">
        <w:tab/>
        <w:t xml:space="preserve">   22 мая</w:t>
      </w:r>
    </w:p>
    <w:p w14:paraId="27574D93" w14:textId="77777777" w:rsidR="00D0054F" w:rsidRPr="00EF1CA1" w:rsidRDefault="00D0054F" w:rsidP="00D0054F">
      <w:r w:rsidRPr="00EF1CA1">
        <w:t xml:space="preserve">   июнь</w:t>
      </w:r>
      <w:r w:rsidRPr="00EF1CA1">
        <w:tab/>
        <w:t xml:space="preserve">   6-7 июня</w:t>
      </w:r>
      <w:r w:rsidRPr="00EF1CA1">
        <w:tab/>
        <w:t xml:space="preserve">   5 июня</w:t>
      </w:r>
    </w:p>
    <w:p w14:paraId="5B47CD6D" w14:textId="77777777" w:rsidR="00D0054F" w:rsidRPr="00EF1CA1" w:rsidRDefault="00D0054F" w:rsidP="00D0054F">
      <w:r w:rsidRPr="00EF1CA1">
        <w:t xml:space="preserve">   </w:t>
      </w:r>
      <w:r w:rsidRPr="00EF1CA1">
        <w:tab/>
        <w:t xml:space="preserve">   12-14 июня</w:t>
      </w:r>
      <w:r w:rsidRPr="00EF1CA1">
        <w:tab/>
        <w:t xml:space="preserve">   11 июня</w:t>
      </w:r>
    </w:p>
    <w:p w14:paraId="6CA0C44F" w14:textId="77777777" w:rsidR="00D0054F" w:rsidRPr="00EF1CA1" w:rsidRDefault="00D0054F" w:rsidP="00D0054F">
      <w:r w:rsidRPr="00EF1CA1">
        <w:t xml:space="preserve">   </w:t>
      </w:r>
      <w:r w:rsidRPr="00EF1CA1">
        <w:tab/>
        <w:t xml:space="preserve">   20-21 июня</w:t>
      </w:r>
      <w:r w:rsidRPr="00EF1CA1">
        <w:tab/>
        <w:t xml:space="preserve">   19 июня</w:t>
      </w:r>
    </w:p>
    <w:p w14:paraId="6E97F23F" w14:textId="77777777" w:rsidR="00D0054F" w:rsidRPr="00EF1CA1" w:rsidRDefault="00D0054F" w:rsidP="00D0054F">
      <w:r w:rsidRPr="00EF1CA1">
        <w:lastRenderedPageBreak/>
        <w:t xml:space="preserve">   июль</w:t>
      </w:r>
      <w:r w:rsidRPr="00EF1CA1">
        <w:tab/>
        <w:t xml:space="preserve">   4-5 июля</w:t>
      </w:r>
      <w:r w:rsidRPr="00EF1CA1">
        <w:tab/>
        <w:t xml:space="preserve">   3 июля</w:t>
      </w:r>
    </w:p>
    <w:p w14:paraId="56355C23" w14:textId="77777777" w:rsidR="00D0054F" w:rsidRPr="00EF1CA1" w:rsidRDefault="00D0054F" w:rsidP="00D0054F">
      <w:r w:rsidRPr="00EF1CA1">
        <w:t xml:space="preserve">   </w:t>
      </w:r>
      <w:r w:rsidRPr="00EF1CA1">
        <w:tab/>
        <w:t xml:space="preserve">   11-12 июля</w:t>
      </w:r>
      <w:r w:rsidRPr="00EF1CA1">
        <w:tab/>
        <w:t xml:space="preserve">   10 июля</w:t>
      </w:r>
    </w:p>
    <w:p w14:paraId="581C914A" w14:textId="77777777" w:rsidR="00D0054F" w:rsidRPr="00EF1CA1" w:rsidRDefault="00D0054F" w:rsidP="00D0054F">
      <w:r w:rsidRPr="00EF1CA1">
        <w:t xml:space="preserve">   </w:t>
      </w:r>
      <w:r w:rsidRPr="00EF1CA1">
        <w:tab/>
        <w:t xml:space="preserve">   18-19 июля</w:t>
      </w:r>
      <w:r w:rsidRPr="00EF1CA1">
        <w:tab/>
        <w:t xml:space="preserve">   17 июля</w:t>
      </w:r>
    </w:p>
    <w:p w14:paraId="5AFEB745" w14:textId="77777777" w:rsidR="00D0054F" w:rsidRPr="00EF1CA1" w:rsidRDefault="00D0054F" w:rsidP="00D0054F">
      <w:r w:rsidRPr="00EF1CA1">
        <w:t xml:space="preserve">   </w:t>
      </w:r>
      <w:r w:rsidRPr="00EF1CA1">
        <w:tab/>
        <w:t xml:space="preserve">   25 июля</w:t>
      </w:r>
      <w:r w:rsidRPr="00EF1CA1">
        <w:tab/>
        <w:t xml:space="preserve">   24 июля</w:t>
      </w:r>
    </w:p>
    <w:p w14:paraId="78C9C7C7" w14:textId="77777777" w:rsidR="00D0054F" w:rsidRPr="00EF1CA1" w:rsidRDefault="00D0054F" w:rsidP="00D0054F">
      <w:r w:rsidRPr="00EF1CA1">
        <w:t xml:space="preserve">   август</w:t>
      </w:r>
      <w:r w:rsidRPr="00EF1CA1">
        <w:tab/>
        <w:t xml:space="preserve">   8-9 августа</w:t>
      </w:r>
      <w:r w:rsidRPr="00EF1CA1">
        <w:tab/>
        <w:t xml:space="preserve">   7 августа</w:t>
      </w:r>
    </w:p>
    <w:p w14:paraId="700204D7" w14:textId="77777777" w:rsidR="00D0054F" w:rsidRPr="00EF1CA1" w:rsidRDefault="00D0054F" w:rsidP="00D0054F">
      <w:r w:rsidRPr="00EF1CA1">
        <w:t xml:space="preserve">   </w:t>
      </w:r>
      <w:r w:rsidRPr="00EF1CA1">
        <w:tab/>
        <w:t xml:space="preserve">   15-16 августа</w:t>
      </w:r>
      <w:r w:rsidRPr="00EF1CA1">
        <w:tab/>
        <w:t xml:space="preserve">   14 августа</w:t>
      </w:r>
    </w:p>
    <w:p w14:paraId="1880AD5C" w14:textId="77777777" w:rsidR="00D0054F" w:rsidRPr="00EF1CA1" w:rsidRDefault="00D0054F" w:rsidP="00D0054F">
      <w:r w:rsidRPr="00EF1CA1">
        <w:t xml:space="preserve">   </w:t>
      </w:r>
      <w:r w:rsidRPr="00EF1CA1">
        <w:tab/>
        <w:t xml:space="preserve">   22-23 августа</w:t>
      </w:r>
      <w:r w:rsidRPr="00EF1CA1">
        <w:tab/>
        <w:t xml:space="preserve">   21 августа</w:t>
      </w:r>
    </w:p>
    <w:p w14:paraId="1B8762A3" w14:textId="77777777" w:rsidR="00D0054F" w:rsidRPr="00EF1CA1" w:rsidRDefault="00D0054F" w:rsidP="00D0054F">
      <w:r w:rsidRPr="00EF1CA1">
        <w:t xml:space="preserve">   сентябрь</w:t>
      </w:r>
      <w:r w:rsidRPr="00EF1CA1">
        <w:tab/>
        <w:t xml:space="preserve">   5-6 сентября</w:t>
      </w:r>
      <w:r w:rsidRPr="00EF1CA1">
        <w:tab/>
        <w:t xml:space="preserve">   4 сентября</w:t>
      </w:r>
    </w:p>
    <w:p w14:paraId="33DFD43E" w14:textId="77777777" w:rsidR="00D0054F" w:rsidRPr="00EF1CA1" w:rsidRDefault="00D0054F" w:rsidP="00D0054F">
      <w:r w:rsidRPr="00EF1CA1">
        <w:t xml:space="preserve">   </w:t>
      </w:r>
      <w:r w:rsidRPr="00EF1CA1">
        <w:tab/>
        <w:t xml:space="preserve">   12-13 сентября</w:t>
      </w:r>
      <w:r w:rsidRPr="00EF1CA1">
        <w:tab/>
        <w:t xml:space="preserve">   11 сентября</w:t>
      </w:r>
    </w:p>
    <w:p w14:paraId="2CDE1DE0" w14:textId="77777777" w:rsidR="00D0054F" w:rsidRPr="00EF1CA1" w:rsidRDefault="00D0054F" w:rsidP="00D0054F">
      <w:r w:rsidRPr="00EF1CA1">
        <w:t xml:space="preserve">   </w:t>
      </w:r>
      <w:r w:rsidRPr="00EF1CA1">
        <w:tab/>
        <w:t xml:space="preserve">   19-20 сентября</w:t>
      </w:r>
      <w:r w:rsidRPr="00EF1CA1">
        <w:tab/>
        <w:t xml:space="preserve">   18 сентября</w:t>
      </w:r>
    </w:p>
    <w:p w14:paraId="602CDB90" w14:textId="77777777" w:rsidR="00D0054F" w:rsidRPr="00EF1CA1" w:rsidRDefault="00D0054F" w:rsidP="00D0054F">
      <w:r w:rsidRPr="00EF1CA1">
        <w:t xml:space="preserve">   октябрь</w:t>
      </w:r>
      <w:r w:rsidRPr="00EF1CA1">
        <w:tab/>
        <w:t xml:space="preserve">   3-4 октября</w:t>
      </w:r>
      <w:r w:rsidRPr="00EF1CA1">
        <w:tab/>
        <w:t xml:space="preserve">   2 октября</w:t>
      </w:r>
    </w:p>
    <w:p w14:paraId="33EFFE34" w14:textId="77777777" w:rsidR="00D0054F" w:rsidRPr="00EF1CA1" w:rsidRDefault="00D0054F" w:rsidP="00D0054F">
      <w:r w:rsidRPr="00EF1CA1">
        <w:t xml:space="preserve">   </w:t>
      </w:r>
      <w:r w:rsidRPr="00EF1CA1">
        <w:tab/>
        <w:t xml:space="preserve">   10-11 октября</w:t>
      </w:r>
      <w:r w:rsidRPr="00EF1CA1">
        <w:tab/>
        <w:t xml:space="preserve">   9 октября</w:t>
      </w:r>
    </w:p>
    <w:p w14:paraId="18F7D108" w14:textId="77777777" w:rsidR="00D0054F" w:rsidRPr="00EF1CA1" w:rsidRDefault="00D0054F" w:rsidP="00D0054F">
      <w:r w:rsidRPr="00EF1CA1">
        <w:t xml:space="preserve">   </w:t>
      </w:r>
      <w:r w:rsidRPr="00EF1CA1">
        <w:tab/>
        <w:t xml:space="preserve">   17-18 октября</w:t>
      </w:r>
      <w:r w:rsidRPr="00EF1CA1">
        <w:tab/>
        <w:t xml:space="preserve">   16 октября</w:t>
      </w:r>
    </w:p>
    <w:p w14:paraId="761AE5F6" w14:textId="77777777" w:rsidR="00D0054F" w:rsidRPr="00EF1CA1" w:rsidRDefault="00D0054F" w:rsidP="00D0054F">
      <w:r w:rsidRPr="00EF1CA1">
        <w:t xml:space="preserve">   </w:t>
      </w:r>
      <w:r w:rsidRPr="00EF1CA1">
        <w:tab/>
        <w:t xml:space="preserve">   24-25 октября</w:t>
      </w:r>
      <w:r w:rsidRPr="00EF1CA1">
        <w:tab/>
        <w:t xml:space="preserve">   23 октября</w:t>
      </w:r>
    </w:p>
    <w:p w14:paraId="00F50834" w14:textId="77777777" w:rsidR="00D0054F" w:rsidRPr="00EF1CA1" w:rsidRDefault="00D0054F" w:rsidP="00D0054F">
      <w:r w:rsidRPr="00EF1CA1">
        <w:t xml:space="preserve">   ноябрь</w:t>
      </w:r>
      <w:r w:rsidRPr="00EF1CA1">
        <w:tab/>
        <w:t xml:space="preserve">   4 ноября</w:t>
      </w:r>
      <w:r w:rsidRPr="00EF1CA1">
        <w:tab/>
        <w:t xml:space="preserve">   3 ноября</w:t>
      </w:r>
    </w:p>
    <w:p w14:paraId="534873B4" w14:textId="77777777" w:rsidR="00D0054F" w:rsidRPr="00EF1CA1" w:rsidRDefault="00D0054F" w:rsidP="00D0054F">
      <w:r w:rsidRPr="00EF1CA1">
        <w:t xml:space="preserve">   </w:t>
      </w:r>
      <w:r w:rsidRPr="00EF1CA1">
        <w:tab/>
        <w:t xml:space="preserve">   7-8 ноября</w:t>
      </w:r>
      <w:r w:rsidRPr="00EF1CA1">
        <w:tab/>
        <w:t xml:space="preserve">   6 ноября</w:t>
      </w:r>
    </w:p>
    <w:p w14:paraId="1D8B9ECE" w14:textId="77777777" w:rsidR="00D0054F" w:rsidRPr="00EF1CA1" w:rsidRDefault="00D0054F" w:rsidP="00D0054F">
      <w:r w:rsidRPr="00EF1CA1">
        <w:t xml:space="preserve">   </w:t>
      </w:r>
      <w:r w:rsidRPr="00EF1CA1">
        <w:tab/>
        <w:t xml:space="preserve">   14-15 ноября</w:t>
      </w:r>
      <w:r w:rsidRPr="00EF1CA1">
        <w:tab/>
        <w:t xml:space="preserve">   13 ноября</w:t>
      </w:r>
    </w:p>
    <w:p w14:paraId="1057FEAF" w14:textId="77777777" w:rsidR="00D0054F" w:rsidRPr="00EF1CA1" w:rsidRDefault="00D0054F" w:rsidP="00D0054F">
      <w:r w:rsidRPr="00EF1CA1">
        <w:t xml:space="preserve">   </w:t>
      </w:r>
      <w:r w:rsidRPr="00EF1CA1">
        <w:tab/>
        <w:t xml:space="preserve">   21-22 ноября</w:t>
      </w:r>
      <w:r w:rsidRPr="00EF1CA1">
        <w:tab/>
        <w:t xml:space="preserve">   20 ноября</w:t>
      </w:r>
    </w:p>
    <w:p w14:paraId="1AD23BBF" w14:textId="77777777" w:rsidR="00D0054F" w:rsidRPr="00EF1CA1" w:rsidRDefault="00D0054F" w:rsidP="00D0054F">
      <w:r w:rsidRPr="00EF1CA1">
        <w:t xml:space="preserve">   декабрь</w:t>
      </w:r>
      <w:r w:rsidRPr="00EF1CA1">
        <w:tab/>
        <w:t xml:space="preserve">   5-6 декабря</w:t>
      </w:r>
      <w:r w:rsidRPr="00EF1CA1">
        <w:tab/>
        <w:t xml:space="preserve">   4 декабря</w:t>
      </w:r>
    </w:p>
    <w:p w14:paraId="0E4ABC65" w14:textId="77777777" w:rsidR="00D0054F" w:rsidRPr="00EF1CA1" w:rsidRDefault="00D0054F" w:rsidP="00D0054F">
      <w:r w:rsidRPr="00EF1CA1">
        <w:t xml:space="preserve">   </w:t>
      </w:r>
      <w:r w:rsidRPr="00EF1CA1">
        <w:tab/>
        <w:t xml:space="preserve">   12-13 декабря</w:t>
      </w:r>
      <w:r w:rsidRPr="00EF1CA1">
        <w:tab/>
        <w:t xml:space="preserve">   11 декабря</w:t>
      </w:r>
    </w:p>
    <w:p w14:paraId="642A3665" w14:textId="77777777" w:rsidR="00D0054F" w:rsidRPr="00EF1CA1" w:rsidRDefault="00D0054F" w:rsidP="00D0054F">
      <w:r w:rsidRPr="00EF1CA1">
        <w:t xml:space="preserve">   </w:t>
      </w:r>
      <w:r w:rsidRPr="00EF1CA1">
        <w:tab/>
        <w:t xml:space="preserve">   19-20 декабря</w:t>
      </w:r>
      <w:r w:rsidRPr="00EF1CA1">
        <w:tab/>
        <w:t xml:space="preserve">   18 декабря</w:t>
      </w:r>
    </w:p>
    <w:p w14:paraId="4275BA60" w14:textId="77777777" w:rsidR="00D0054F" w:rsidRPr="00EF1CA1" w:rsidRDefault="00D0054F" w:rsidP="00D0054F">
      <w:r w:rsidRPr="00EF1CA1">
        <w:t>Фиксированная выплата и стоимость пенсионного балла в 2026 году</w:t>
      </w:r>
    </w:p>
    <w:p w14:paraId="397BCE1E" w14:textId="77777777" w:rsidR="00D0054F" w:rsidRPr="00EF1CA1" w:rsidRDefault="00D0054F" w:rsidP="00D0054F">
      <w:r w:rsidRPr="00EF1CA1">
        <w:t>В 2026 году увеличены стоимость пенсионных баллов и фиксированная выплата. Стоимость одного пенсионного балла в 2026 году составляет 156,76 рубля. Фиксированная выплата, которую получают все получатели страховой пенсии, - 9584,69 рубля в месяц.</w:t>
      </w:r>
    </w:p>
    <w:p w14:paraId="5D9F152F" w14:textId="77777777" w:rsidR="00D0054F" w:rsidRPr="00EF1CA1" w:rsidRDefault="00D0054F" w:rsidP="00D0054F">
      <w:r w:rsidRPr="00EF1CA1">
        <w:t>Для отдельных категорий пенсионеров фиксированная часть пенсии выше базовой. Гражданам старше 80 лет и людям с первой группой инвалидности выплачивают двойную фиксированную сумму - в 2026 году она составляет около 19 169 рублей в месяц. Фиксированная выплата для пенсионеров с иждивенцами составляет 3195 рублей за каждого иждивенца, но не более чем за трех.</w:t>
      </w:r>
    </w:p>
    <w:p w14:paraId="3AFCA66F" w14:textId="77777777" w:rsidR="00D0054F" w:rsidRPr="00EF1CA1" w:rsidRDefault="00D0054F" w:rsidP="00D0054F">
      <w:r w:rsidRPr="00EF1CA1">
        <w:t>Индексация страховых пенсий неработающим пенсионерам в 2026 году</w:t>
      </w:r>
    </w:p>
    <w:p w14:paraId="0989BB8E" w14:textId="77777777" w:rsidR="00D0054F" w:rsidRPr="00EF1CA1" w:rsidRDefault="00D0054F" w:rsidP="00D0054F">
      <w:r w:rsidRPr="00EF1CA1">
        <w:t>С 1 января 2026 года страховые пенсии проиндексировали на 7,6%. После повышения размеры выплат выглядят так:</w:t>
      </w:r>
    </w:p>
    <w:p w14:paraId="03ECF827" w14:textId="77777777" w:rsidR="00D0054F" w:rsidRPr="00EF1CA1" w:rsidRDefault="00D0054F" w:rsidP="00D0054F">
      <w:r w:rsidRPr="00EF1CA1">
        <w:t>•</w:t>
      </w:r>
      <w:r w:rsidRPr="00EF1CA1">
        <w:tab/>
        <w:t xml:space="preserve"> минимальная страховая пенсия по старости - 14 278 рублей;</w:t>
      </w:r>
    </w:p>
    <w:p w14:paraId="34F8A12C" w14:textId="77777777" w:rsidR="00D0054F" w:rsidRPr="00EF1CA1" w:rsidRDefault="00D0054F" w:rsidP="00D0054F">
      <w:r w:rsidRPr="00EF1CA1">
        <w:lastRenderedPageBreak/>
        <w:t>•</w:t>
      </w:r>
      <w:r w:rsidRPr="00EF1CA1">
        <w:tab/>
        <w:t xml:space="preserve"> средняя страховая пенсия по старости у неработающих пенсионеров - около 27,7 тысячи рублей в месяц.</w:t>
      </w:r>
    </w:p>
    <w:p w14:paraId="414BE6E2" w14:textId="77777777" w:rsidR="00D0054F" w:rsidRPr="00EF1CA1" w:rsidRDefault="00D0054F" w:rsidP="00D0054F">
      <w:r w:rsidRPr="00EF1CA1">
        <w:t>Страховая пенсия по потере кормильца составляет 8142 рубля. Минимальная страховая пенсия по инвалидности - 4792,35 рубля.</w:t>
      </w:r>
    </w:p>
    <w:p w14:paraId="17E53409" w14:textId="77777777" w:rsidR="00D0054F" w:rsidRPr="00EF1CA1" w:rsidRDefault="00D0054F" w:rsidP="00D0054F">
      <w:r w:rsidRPr="00EF1CA1">
        <w:t>Индексация пенсий работающим пенсионерам в 2026 году</w:t>
      </w:r>
    </w:p>
    <w:p w14:paraId="4F09FF22" w14:textId="77777777" w:rsidR="00D0054F" w:rsidRPr="00EF1CA1" w:rsidRDefault="00D0054F" w:rsidP="00D0054F">
      <w:r w:rsidRPr="00EF1CA1">
        <w:t>У работающих пенсионеров индексация тоже прошла. В среднем прибавка составила около 1,6 тысячи рублей, а средний размер пенсии вырос до 23,8 тысячи рублей в месяц.</w:t>
      </w:r>
    </w:p>
    <w:p w14:paraId="4D8D883A" w14:textId="77777777" w:rsidR="00D0054F" w:rsidRPr="00EF1CA1" w:rsidRDefault="00D0054F" w:rsidP="00D0054F">
      <w:r w:rsidRPr="00EF1CA1">
        <w:t>Кроме того, работающим пенсионерам проводится перерасчет страховой части пенсии с 1 августа 2026 года на основании уплаченных работодателем страховых взносов за 2025 год. Это перерасчет, связанный с увеличением пенсионных баллов за фактически отработанное время. Он тоже проводится автоматически.</w:t>
      </w:r>
    </w:p>
    <w:p w14:paraId="49B000D9" w14:textId="77777777" w:rsidR="00D0054F" w:rsidRPr="00EF1CA1" w:rsidRDefault="00D0054F" w:rsidP="00D0054F">
      <w:r w:rsidRPr="00EF1CA1">
        <w:t>Если пенсионер прекратит работу, перерасчет всех пропущенных из-за работы индексаций выполнят на основе данных о страховых взносах за предыдущие годы.</w:t>
      </w:r>
    </w:p>
    <w:p w14:paraId="001D4E44" w14:textId="77777777" w:rsidR="00D0054F" w:rsidRPr="00EF1CA1" w:rsidRDefault="00D0054F" w:rsidP="00D0054F">
      <w:r w:rsidRPr="00EF1CA1">
        <w:t>Индексация социальных пенсий в 2026 году</w:t>
      </w:r>
    </w:p>
    <w:p w14:paraId="7F503A7A" w14:textId="77777777" w:rsidR="00D0054F" w:rsidRPr="00EF1CA1" w:rsidRDefault="00D0054F" w:rsidP="00D0054F">
      <w:r w:rsidRPr="00EF1CA1">
        <w:t>С 1 апреля 2026 года социальные пенсии планируют проиндексировать на 6,8%. Такие выплаты получают граждане, у которых недостаточно страхового стажа для назначения страховой пенсии по старости, а также дети с инвалидностью и люди с инвалидностью с детства.</w:t>
      </w:r>
    </w:p>
    <w:p w14:paraId="43E047DE" w14:textId="77777777" w:rsidR="00D0054F" w:rsidRPr="00EF1CA1" w:rsidRDefault="00D0054F" w:rsidP="00D0054F"/>
    <w:p w14:paraId="0E31E6F1" w14:textId="77777777" w:rsidR="00D0054F" w:rsidRPr="00EF1CA1" w:rsidRDefault="00D0054F" w:rsidP="00D0054F">
      <w:r w:rsidRPr="00EF1CA1">
        <w:t>Если после индексации размер социальной пенсии окажется ниже прожиточного минимума пенсионера в регионе, государство компенсирует разницу с помощью доплаты. При ее расчете учитывают размер назначенной пенсии, региональный прожиточный минимум пенсионера и федеральный прожиточный минимум пенсионера. В 2026 году федеральный прожиточный минимум пенсионера составляет 16 288 рублей.</w:t>
      </w:r>
    </w:p>
    <w:p w14:paraId="2B75767B" w14:textId="77777777" w:rsidR="00D0054F" w:rsidRPr="00EF1CA1" w:rsidRDefault="00D0054F" w:rsidP="00D0054F">
      <w:r w:rsidRPr="00EF1CA1">
        <w:t>Если региональный прожиточный минимум ниже федерального, пенсию доводят до федерального уровня за счет доплаты из федерального бюджета. Если региональный показатель выше, применяется региональный прожиточный минимум и назначается региональная доплата. Пенсию и доплату выплачивают одновременно, чтобы общий доход пенсионера был не ниже установленного прожиточного минимума.</w:t>
      </w:r>
    </w:p>
    <w:p w14:paraId="544F18BC" w14:textId="77777777" w:rsidR="00D0054F" w:rsidRPr="00EF1CA1" w:rsidRDefault="00D0054F" w:rsidP="00D0054F">
      <w:r w:rsidRPr="00EF1CA1">
        <w:t>Минимальная пенсия в России в 2026 году по регионам</w:t>
      </w:r>
    </w:p>
    <w:p w14:paraId="7974CC25" w14:textId="77777777" w:rsidR="00D0054F" w:rsidRPr="00EF1CA1" w:rsidRDefault="00D0054F" w:rsidP="00D0054F">
      <w:r w:rsidRPr="00EF1CA1">
        <w:t>Пенсия неработающих пенсионеров не может быть ниже прожиточного минимума пенсионера, установленного в регионе проживания. Региональные власти утверждают этот показатель ежегодно. Если назначенная пенсия оказывается ниже регионального минимума, пенсионеру назначают социальную доплату.</w:t>
      </w:r>
    </w:p>
    <w:p w14:paraId="10C89E35" w14:textId="77777777" w:rsidR="00D0054F" w:rsidRPr="00EF1CA1" w:rsidRDefault="00D0054F" w:rsidP="00D0054F">
      <w:r w:rsidRPr="00EF1CA1">
        <w:t>Социальная доплата бывает двух видов - федеральная или региональная. Федеральную социальную доплату назначают в тех регионах, где прожиточный минимум пенсионера ниже федерального уровня, то есть стоимость жизни ниже средней по стране. Региональную социальную доплату устанавливают, если региональный прожиточный минимум выше федерального - в этом случае доплату финансирует субъект РФ.</w:t>
      </w:r>
    </w:p>
    <w:p w14:paraId="7B6A06FB" w14:textId="77777777" w:rsidR="00D0054F" w:rsidRPr="00EF1CA1" w:rsidRDefault="00D0054F" w:rsidP="00D0054F">
      <w:r w:rsidRPr="00EF1CA1">
        <w:t>Мы подготовили таблицу с размерами прожиточного минимума пенсионера на 2026 год по регионам.</w:t>
      </w:r>
    </w:p>
    <w:p w14:paraId="2D9AC013" w14:textId="77777777" w:rsidR="00D0054F" w:rsidRPr="00EF1CA1" w:rsidRDefault="00D0054F" w:rsidP="00D0054F">
      <w:r w:rsidRPr="00EF1CA1">
        <w:lastRenderedPageBreak/>
        <w:t xml:space="preserve">   Субъект РФ</w:t>
      </w:r>
      <w:r w:rsidRPr="00EF1CA1">
        <w:tab/>
        <w:t xml:space="preserve">   Прожиточный минимум пенсионера в 2026 году</w:t>
      </w:r>
    </w:p>
    <w:p w14:paraId="24C75A2B" w14:textId="77777777" w:rsidR="00D0054F" w:rsidRPr="00EF1CA1" w:rsidRDefault="00D0054F" w:rsidP="00D0054F">
      <w:r w:rsidRPr="00EF1CA1">
        <w:t xml:space="preserve">   Алтайский край</w:t>
      </w:r>
      <w:r w:rsidRPr="00EF1CA1">
        <w:tab/>
        <w:t xml:space="preserve">   14 496 рублей</w:t>
      </w:r>
    </w:p>
    <w:p w14:paraId="0EDADF1E" w14:textId="77777777" w:rsidR="00D0054F" w:rsidRPr="00EF1CA1" w:rsidRDefault="00D0054F" w:rsidP="00D0054F">
      <w:r w:rsidRPr="00EF1CA1">
        <w:t xml:space="preserve">   Амурская область</w:t>
      </w:r>
      <w:r w:rsidRPr="00EF1CA1">
        <w:tab/>
        <w:t xml:space="preserve">   18 731 рубль</w:t>
      </w:r>
    </w:p>
    <w:p w14:paraId="7DAE3DEA" w14:textId="77777777" w:rsidR="00D0054F" w:rsidRPr="00EF1CA1" w:rsidRDefault="00D0054F" w:rsidP="00D0054F">
      <w:r w:rsidRPr="00EF1CA1">
        <w:t xml:space="preserve">   Архангельская область</w:t>
      </w:r>
      <w:r w:rsidRPr="00EF1CA1">
        <w:tab/>
        <w:t xml:space="preserve">   18 893 рубля</w:t>
      </w:r>
    </w:p>
    <w:p w14:paraId="208A26CE" w14:textId="77777777" w:rsidR="00D0054F" w:rsidRPr="00EF1CA1" w:rsidRDefault="00D0054F" w:rsidP="00D0054F">
      <w:r w:rsidRPr="00EF1CA1">
        <w:t xml:space="preserve">   Астраханская область</w:t>
      </w:r>
      <w:r w:rsidRPr="00EF1CA1">
        <w:tab/>
        <w:t xml:space="preserve">   15 799 рублей</w:t>
      </w:r>
    </w:p>
    <w:p w14:paraId="6EFF7CC8" w14:textId="77777777" w:rsidR="00D0054F" w:rsidRPr="00EF1CA1" w:rsidRDefault="00D0054F" w:rsidP="00D0054F">
      <w:r w:rsidRPr="00EF1CA1">
        <w:t xml:space="preserve">   Байконур</w:t>
      </w:r>
      <w:r w:rsidRPr="00EF1CA1">
        <w:tab/>
        <w:t xml:space="preserve">   16 288 рублей</w:t>
      </w:r>
    </w:p>
    <w:p w14:paraId="5A62FD97" w14:textId="77777777" w:rsidR="00D0054F" w:rsidRPr="00EF1CA1" w:rsidRDefault="00D0054F" w:rsidP="00D0054F">
      <w:r w:rsidRPr="00EF1CA1">
        <w:t xml:space="preserve">   Белгородская область</w:t>
      </w:r>
      <w:r w:rsidRPr="00EF1CA1">
        <w:tab/>
        <w:t xml:space="preserve">   13 682 рубля</w:t>
      </w:r>
    </w:p>
    <w:p w14:paraId="22A76A24" w14:textId="77777777" w:rsidR="00D0054F" w:rsidRPr="00EF1CA1" w:rsidRDefault="00D0054F" w:rsidP="00D0054F">
      <w:r w:rsidRPr="00EF1CA1">
        <w:t xml:space="preserve">   Брянская область</w:t>
      </w:r>
      <w:r w:rsidRPr="00EF1CA1">
        <w:tab/>
        <w:t xml:space="preserve">   14 985 рублей</w:t>
      </w:r>
    </w:p>
    <w:p w14:paraId="0B9FAA38" w14:textId="77777777" w:rsidR="00D0054F" w:rsidRPr="00EF1CA1" w:rsidRDefault="00D0054F" w:rsidP="00D0054F">
      <w:r w:rsidRPr="00EF1CA1">
        <w:t xml:space="preserve">   Владимирская область</w:t>
      </w:r>
      <w:r w:rsidRPr="00EF1CA1">
        <w:tab/>
        <w:t xml:space="preserve">   15 799 рублей</w:t>
      </w:r>
    </w:p>
    <w:p w14:paraId="0751D03C" w14:textId="77777777" w:rsidR="00D0054F" w:rsidRPr="00EF1CA1" w:rsidRDefault="00D0054F" w:rsidP="00D0054F">
      <w:r w:rsidRPr="00EF1CA1">
        <w:t xml:space="preserve">   Волгоградская область</w:t>
      </w:r>
      <w:r w:rsidRPr="00EF1CA1">
        <w:tab/>
        <w:t xml:space="preserve">   14 008 рублей</w:t>
      </w:r>
    </w:p>
    <w:p w14:paraId="68AE2F83" w14:textId="77777777" w:rsidR="00D0054F" w:rsidRPr="00EF1CA1" w:rsidRDefault="00D0054F" w:rsidP="00D0054F">
      <w:r w:rsidRPr="00EF1CA1">
        <w:t xml:space="preserve">   Вологодская область</w:t>
      </w:r>
      <w:r w:rsidRPr="00EF1CA1">
        <w:tab/>
        <w:t xml:space="preserve">   16 450 рублей</w:t>
      </w:r>
    </w:p>
    <w:p w14:paraId="7D61AAC0" w14:textId="77777777" w:rsidR="00D0054F" w:rsidRPr="00EF1CA1" w:rsidRDefault="00D0054F" w:rsidP="00D0054F">
      <w:r w:rsidRPr="00EF1CA1">
        <w:t xml:space="preserve">   Воронежская область</w:t>
      </w:r>
      <w:r w:rsidRPr="00EF1CA1">
        <w:tab/>
        <w:t xml:space="preserve">   14 333 рубля</w:t>
      </w:r>
    </w:p>
    <w:p w14:paraId="26E072C0" w14:textId="77777777" w:rsidR="00D0054F" w:rsidRPr="00EF1CA1" w:rsidRDefault="00D0054F" w:rsidP="00D0054F">
      <w:r w:rsidRPr="00EF1CA1">
        <w:t xml:space="preserve">   Донецкая Народная Республика</w:t>
      </w:r>
      <w:r w:rsidRPr="00EF1CA1">
        <w:tab/>
        <w:t xml:space="preserve">   15 311 рублей</w:t>
      </w:r>
    </w:p>
    <w:p w14:paraId="0B9EF1EA" w14:textId="77777777" w:rsidR="00D0054F" w:rsidRPr="00EF1CA1" w:rsidRDefault="00D0054F" w:rsidP="00D0054F">
      <w:r w:rsidRPr="00EF1CA1">
        <w:t xml:space="preserve">   Еврейская автономная область</w:t>
      </w:r>
      <w:r w:rsidRPr="00EF1CA1">
        <w:tab/>
        <w:t xml:space="preserve">   20 360 рублей</w:t>
      </w:r>
    </w:p>
    <w:p w14:paraId="6BB36064" w14:textId="77777777" w:rsidR="00D0054F" w:rsidRPr="00EF1CA1" w:rsidRDefault="00D0054F" w:rsidP="00D0054F">
      <w:r w:rsidRPr="00EF1CA1">
        <w:t xml:space="preserve">   Забайкальский край</w:t>
      </w:r>
      <w:r w:rsidRPr="00EF1CA1">
        <w:tab/>
        <w:t xml:space="preserve">   19 057 рублей</w:t>
      </w:r>
    </w:p>
    <w:p w14:paraId="5B85D9FB" w14:textId="77777777" w:rsidR="00D0054F" w:rsidRPr="00EF1CA1" w:rsidRDefault="00D0054F" w:rsidP="00D0054F">
      <w:r w:rsidRPr="00EF1CA1">
        <w:t xml:space="preserve">   Запорожская область</w:t>
      </w:r>
      <w:r w:rsidRPr="00EF1CA1">
        <w:tab/>
        <w:t xml:space="preserve">   15 799 рублей</w:t>
      </w:r>
    </w:p>
    <w:p w14:paraId="3908638D" w14:textId="77777777" w:rsidR="00D0054F" w:rsidRPr="00EF1CA1" w:rsidRDefault="00D0054F" w:rsidP="00D0054F">
      <w:r w:rsidRPr="00EF1CA1">
        <w:t xml:space="preserve">   Ивановская область</w:t>
      </w:r>
      <w:r w:rsidRPr="00EF1CA1">
        <w:tab/>
        <w:t xml:space="preserve">   15 311 рублей</w:t>
      </w:r>
    </w:p>
    <w:p w14:paraId="11DFEB3F" w14:textId="77777777" w:rsidR="00D0054F" w:rsidRPr="00EF1CA1" w:rsidRDefault="00D0054F" w:rsidP="00D0054F">
      <w:r w:rsidRPr="00EF1CA1">
        <w:t xml:space="preserve">   Иркутская область</w:t>
      </w:r>
      <w:r w:rsidRPr="00EF1CA1">
        <w:tab/>
        <w:t xml:space="preserve">   17 265 рублей</w:t>
      </w:r>
    </w:p>
    <w:p w14:paraId="56508D41" w14:textId="77777777" w:rsidR="00D0054F" w:rsidRPr="00EF1CA1" w:rsidRDefault="00D0054F" w:rsidP="00D0054F">
      <w:r w:rsidRPr="00EF1CA1">
        <w:t xml:space="preserve">   Кабардино-Балкарская Республика</w:t>
      </w:r>
      <w:r w:rsidRPr="00EF1CA1">
        <w:tab/>
        <w:t xml:space="preserve">   17 428 рублей</w:t>
      </w:r>
    </w:p>
    <w:p w14:paraId="6B47C762" w14:textId="77777777" w:rsidR="00D0054F" w:rsidRPr="00EF1CA1" w:rsidRDefault="00D0054F" w:rsidP="00D0054F">
      <w:r w:rsidRPr="00EF1CA1">
        <w:t xml:space="preserve">   Калининградская область</w:t>
      </w:r>
      <w:r w:rsidRPr="00EF1CA1">
        <w:tab/>
        <w:t xml:space="preserve">   16 776 рублей</w:t>
      </w:r>
    </w:p>
    <w:p w14:paraId="3BB8F376" w14:textId="77777777" w:rsidR="00D0054F" w:rsidRPr="00EF1CA1" w:rsidRDefault="00D0054F" w:rsidP="00D0054F">
      <w:r w:rsidRPr="00EF1CA1">
        <w:t xml:space="preserve">   Калужская область</w:t>
      </w:r>
      <w:r w:rsidRPr="00EF1CA1">
        <w:tab/>
        <w:t xml:space="preserve">   15 636 рублей</w:t>
      </w:r>
    </w:p>
    <w:p w14:paraId="4160CF42" w14:textId="77777777" w:rsidR="00D0054F" w:rsidRPr="00EF1CA1" w:rsidRDefault="00D0054F" w:rsidP="00D0054F">
      <w:r w:rsidRPr="00EF1CA1">
        <w:t xml:space="preserve">   Камчатский край</w:t>
      </w:r>
      <w:r w:rsidRPr="00EF1CA1">
        <w:tab/>
        <w:t xml:space="preserve">   28 666 рублей</w:t>
      </w:r>
    </w:p>
    <w:p w14:paraId="39FBE534" w14:textId="77777777" w:rsidR="00D0054F" w:rsidRPr="00EF1CA1" w:rsidRDefault="00D0054F" w:rsidP="00D0054F">
      <w:r w:rsidRPr="00EF1CA1">
        <w:t xml:space="preserve">   Карачаево-Черкесская Республика</w:t>
      </w:r>
      <w:r w:rsidRPr="00EF1CA1">
        <w:tab/>
        <w:t xml:space="preserve">   15 311 рублей</w:t>
      </w:r>
    </w:p>
    <w:p w14:paraId="0F94C7A5" w14:textId="77777777" w:rsidR="00D0054F" w:rsidRPr="00EF1CA1" w:rsidRDefault="00D0054F" w:rsidP="00D0054F">
      <w:r w:rsidRPr="00EF1CA1">
        <w:t xml:space="preserve">   Кемеровская область</w:t>
      </w:r>
      <w:r w:rsidRPr="00EF1CA1">
        <w:tab/>
        <w:t xml:space="preserve">   14 821 рубль</w:t>
      </w:r>
    </w:p>
    <w:p w14:paraId="59BBD0EB" w14:textId="77777777" w:rsidR="00D0054F" w:rsidRPr="00EF1CA1" w:rsidRDefault="00D0054F" w:rsidP="00D0054F">
      <w:r w:rsidRPr="00EF1CA1">
        <w:t xml:space="preserve">   Кировская область</w:t>
      </w:r>
      <w:r w:rsidRPr="00EF1CA1">
        <w:tab/>
        <w:t xml:space="preserve">   14 496 рублей</w:t>
      </w:r>
    </w:p>
    <w:p w14:paraId="154AA842" w14:textId="77777777" w:rsidR="00D0054F" w:rsidRPr="00EF1CA1" w:rsidRDefault="00D0054F" w:rsidP="00D0054F">
      <w:r w:rsidRPr="00EF1CA1">
        <w:t xml:space="preserve">   Костромская область</w:t>
      </w:r>
      <w:r w:rsidRPr="00EF1CA1">
        <w:tab/>
        <w:t xml:space="preserve">   14 985 рублей</w:t>
      </w:r>
    </w:p>
    <w:p w14:paraId="6C259A21" w14:textId="77777777" w:rsidR="00D0054F" w:rsidRPr="00EF1CA1" w:rsidRDefault="00D0054F" w:rsidP="00D0054F">
      <w:r w:rsidRPr="00EF1CA1">
        <w:t xml:space="preserve">   Краснодарский край</w:t>
      </w:r>
      <w:r w:rsidRPr="00EF1CA1">
        <w:tab/>
        <w:t xml:space="preserve">   15 636 рублей</w:t>
      </w:r>
    </w:p>
    <w:p w14:paraId="7996DFFE" w14:textId="77777777" w:rsidR="00D0054F" w:rsidRPr="00EF1CA1" w:rsidRDefault="00D0054F" w:rsidP="00D0054F">
      <w:r w:rsidRPr="00EF1CA1">
        <w:t xml:space="preserve">   Красноярский край</w:t>
      </w:r>
      <w:r w:rsidRPr="00EF1CA1">
        <w:tab/>
        <w:t xml:space="preserve">   18 079 рублей</w:t>
      </w:r>
    </w:p>
    <w:p w14:paraId="2C1C04CB" w14:textId="77777777" w:rsidR="00D0054F" w:rsidRPr="00EF1CA1" w:rsidRDefault="00D0054F" w:rsidP="00D0054F">
      <w:r w:rsidRPr="00EF1CA1">
        <w:t xml:space="preserve">   Курганская область</w:t>
      </w:r>
      <w:r w:rsidRPr="00EF1CA1">
        <w:tab/>
        <w:t xml:space="preserve">   15 311 рублей</w:t>
      </w:r>
    </w:p>
    <w:p w14:paraId="49F09A6A" w14:textId="77777777" w:rsidR="00D0054F" w:rsidRPr="00EF1CA1" w:rsidRDefault="00D0054F" w:rsidP="00D0054F">
      <w:r w:rsidRPr="00EF1CA1">
        <w:t xml:space="preserve">   Курская область</w:t>
      </w:r>
      <w:r w:rsidRPr="00EF1CA1">
        <w:tab/>
        <w:t xml:space="preserve">   14 170 рублей</w:t>
      </w:r>
    </w:p>
    <w:p w14:paraId="2E60B6F7" w14:textId="77777777" w:rsidR="00D0054F" w:rsidRPr="00EF1CA1" w:rsidRDefault="00D0054F" w:rsidP="00D0054F">
      <w:r w:rsidRPr="00EF1CA1">
        <w:t xml:space="preserve">   Ленинградская область</w:t>
      </w:r>
      <w:r w:rsidRPr="00EF1CA1">
        <w:tab/>
        <w:t xml:space="preserve">   17 428 рублей</w:t>
      </w:r>
    </w:p>
    <w:p w14:paraId="4F57EF21" w14:textId="77777777" w:rsidR="00D0054F" w:rsidRPr="00EF1CA1" w:rsidRDefault="00D0054F" w:rsidP="00D0054F">
      <w:r w:rsidRPr="00EF1CA1">
        <w:t xml:space="preserve">   Липецкая область</w:t>
      </w:r>
      <w:r w:rsidRPr="00EF1CA1">
        <w:tab/>
        <w:t xml:space="preserve">   13 518 рублей</w:t>
      </w:r>
    </w:p>
    <w:p w14:paraId="7B7DB72D" w14:textId="77777777" w:rsidR="00D0054F" w:rsidRPr="00EF1CA1" w:rsidRDefault="00D0054F" w:rsidP="00D0054F">
      <w:r w:rsidRPr="00EF1CA1">
        <w:t xml:space="preserve">   Луганская Народная Республика</w:t>
      </w:r>
      <w:r w:rsidRPr="00EF1CA1">
        <w:tab/>
        <w:t xml:space="preserve">   15 311 рублей</w:t>
      </w:r>
    </w:p>
    <w:p w14:paraId="20E932A9" w14:textId="77777777" w:rsidR="00D0054F" w:rsidRPr="00EF1CA1" w:rsidRDefault="00D0054F" w:rsidP="00D0054F">
      <w:r w:rsidRPr="00EF1CA1">
        <w:lastRenderedPageBreak/>
        <w:t xml:space="preserve">   Магаданская область</w:t>
      </w:r>
      <w:r w:rsidRPr="00EF1CA1">
        <w:tab/>
        <w:t xml:space="preserve">   28 340 рублей</w:t>
      </w:r>
    </w:p>
    <w:p w14:paraId="2D4933DE" w14:textId="77777777" w:rsidR="00D0054F" w:rsidRPr="00EF1CA1" w:rsidRDefault="00D0054F" w:rsidP="00D0054F">
      <w:r w:rsidRPr="00EF1CA1">
        <w:t xml:space="preserve">   Москва</w:t>
      </w:r>
      <w:r w:rsidRPr="00EF1CA1">
        <w:tab/>
        <w:t xml:space="preserve">   18 971 рубль</w:t>
      </w:r>
    </w:p>
    <w:p w14:paraId="6C57A782" w14:textId="77777777" w:rsidR="00D0054F" w:rsidRPr="00EF1CA1" w:rsidRDefault="00D0054F" w:rsidP="00D0054F">
      <w:r w:rsidRPr="00EF1CA1">
        <w:t xml:space="preserve">   Московская область</w:t>
      </w:r>
      <w:r w:rsidRPr="00EF1CA1">
        <w:tab/>
        <w:t xml:space="preserve">   17 446 рублей</w:t>
      </w:r>
    </w:p>
    <w:p w14:paraId="79C21A96" w14:textId="77777777" w:rsidR="00D0054F" w:rsidRPr="00EF1CA1" w:rsidRDefault="00D0054F" w:rsidP="00D0054F">
      <w:r w:rsidRPr="00EF1CA1">
        <w:t xml:space="preserve">   Мурманская область</w:t>
      </w:r>
      <w:r w:rsidRPr="00EF1CA1">
        <w:tab/>
        <w:t xml:space="preserve">   22 709 рублей</w:t>
      </w:r>
    </w:p>
    <w:p w14:paraId="2682F025" w14:textId="77777777" w:rsidR="00D0054F" w:rsidRPr="00EF1CA1" w:rsidRDefault="00D0054F" w:rsidP="00D0054F">
      <w:r w:rsidRPr="00EF1CA1">
        <w:t xml:space="preserve">   Ненецкий автономный округ</w:t>
      </w:r>
      <w:r w:rsidRPr="00EF1CA1">
        <w:tab/>
        <w:t xml:space="preserve">   26 712 рублей</w:t>
      </w:r>
    </w:p>
    <w:p w14:paraId="08437477" w14:textId="77777777" w:rsidR="00D0054F" w:rsidRPr="00EF1CA1" w:rsidRDefault="00D0054F" w:rsidP="00D0054F">
      <w:r w:rsidRPr="00EF1CA1">
        <w:t xml:space="preserve">   Нижегородская область</w:t>
      </w:r>
      <w:r w:rsidRPr="00EF1CA1">
        <w:tab/>
        <w:t xml:space="preserve">   15 311 рублей</w:t>
      </w:r>
    </w:p>
    <w:p w14:paraId="1ED7B57A" w14:textId="77777777" w:rsidR="00D0054F" w:rsidRPr="00EF1CA1" w:rsidRDefault="00D0054F" w:rsidP="00D0054F">
      <w:r w:rsidRPr="00EF1CA1">
        <w:t xml:space="preserve">   Новгородская область</w:t>
      </w:r>
      <w:r w:rsidRPr="00EF1CA1">
        <w:tab/>
        <w:t xml:space="preserve">   15 962 рубля</w:t>
      </w:r>
    </w:p>
    <w:p w14:paraId="5459BE4B" w14:textId="77777777" w:rsidR="00D0054F" w:rsidRPr="00EF1CA1" w:rsidRDefault="00D0054F" w:rsidP="00D0054F">
      <w:r w:rsidRPr="00EF1CA1">
        <w:t xml:space="preserve">   Новосибирская область</w:t>
      </w:r>
      <w:r w:rsidRPr="00EF1CA1">
        <w:tab/>
        <w:t xml:space="preserve">   15 962 рубля</w:t>
      </w:r>
    </w:p>
    <w:p w14:paraId="11E62D33" w14:textId="77777777" w:rsidR="00D0054F" w:rsidRPr="00EF1CA1" w:rsidRDefault="00D0054F" w:rsidP="00D0054F">
      <w:r w:rsidRPr="00EF1CA1">
        <w:t xml:space="preserve">   Омская область</w:t>
      </w:r>
      <w:r w:rsidRPr="00EF1CA1">
        <w:tab/>
        <w:t xml:space="preserve">   14 170 рублей</w:t>
      </w:r>
    </w:p>
    <w:p w14:paraId="4660AADC" w14:textId="77777777" w:rsidR="00D0054F" w:rsidRPr="00EF1CA1" w:rsidRDefault="00D0054F" w:rsidP="00D0054F">
      <w:r w:rsidRPr="00EF1CA1">
        <w:t xml:space="preserve">   Оренбургская область</w:t>
      </w:r>
      <w:r w:rsidRPr="00EF1CA1">
        <w:tab/>
        <w:t xml:space="preserve">   14 170 рублей</w:t>
      </w:r>
    </w:p>
    <w:p w14:paraId="05878FA5" w14:textId="77777777" w:rsidR="00D0054F" w:rsidRPr="00EF1CA1" w:rsidRDefault="00D0054F" w:rsidP="00D0054F">
      <w:r w:rsidRPr="00EF1CA1">
        <w:t xml:space="preserve">   Орловская область</w:t>
      </w:r>
      <w:r w:rsidRPr="00EF1CA1">
        <w:tab/>
        <w:t xml:space="preserve">   15 147 рублей</w:t>
      </w:r>
    </w:p>
    <w:p w14:paraId="3C9E58A0" w14:textId="77777777" w:rsidR="00D0054F" w:rsidRPr="00EF1CA1" w:rsidRDefault="00D0054F" w:rsidP="00D0054F">
      <w:r w:rsidRPr="00EF1CA1">
        <w:t xml:space="preserve">   Пензенская область</w:t>
      </w:r>
      <w:r w:rsidRPr="00EF1CA1">
        <w:tab/>
        <w:t xml:space="preserve">   13 682 рубля</w:t>
      </w:r>
    </w:p>
    <w:p w14:paraId="21BAC7FF" w14:textId="77777777" w:rsidR="00D0054F" w:rsidRPr="00EF1CA1" w:rsidRDefault="00D0054F" w:rsidP="00D0054F">
      <w:r w:rsidRPr="00EF1CA1">
        <w:t xml:space="preserve">   Пермский край</w:t>
      </w:r>
      <w:r w:rsidRPr="00EF1CA1">
        <w:tab/>
        <w:t xml:space="preserve">   14 985 рублей</w:t>
      </w:r>
    </w:p>
    <w:p w14:paraId="15973B42" w14:textId="77777777" w:rsidR="00D0054F" w:rsidRPr="00EF1CA1" w:rsidRDefault="00D0054F" w:rsidP="00D0054F">
      <w:r w:rsidRPr="00EF1CA1">
        <w:t xml:space="preserve">   Приморский край</w:t>
      </w:r>
      <w:r w:rsidRPr="00EF1CA1">
        <w:tab/>
        <w:t xml:space="preserve">   19 382 рубля</w:t>
      </w:r>
    </w:p>
    <w:p w14:paraId="65C9209A" w14:textId="77777777" w:rsidR="00D0054F" w:rsidRPr="00EF1CA1" w:rsidRDefault="00D0054F" w:rsidP="00D0054F">
      <w:r w:rsidRPr="00EF1CA1">
        <w:t xml:space="preserve">   Псковская область</w:t>
      </w:r>
      <w:r w:rsidRPr="00EF1CA1">
        <w:tab/>
        <w:t xml:space="preserve">   16 125 рублей</w:t>
      </w:r>
    </w:p>
    <w:p w14:paraId="6FF494AD" w14:textId="77777777" w:rsidR="00D0054F" w:rsidRPr="00EF1CA1" w:rsidRDefault="00D0054F" w:rsidP="00D0054F">
      <w:r w:rsidRPr="00EF1CA1">
        <w:t xml:space="preserve">   Республика Адыгея</w:t>
      </w:r>
      <w:r w:rsidRPr="00EF1CA1">
        <w:tab/>
        <w:t xml:space="preserve">   14 008 рублей</w:t>
      </w:r>
    </w:p>
    <w:p w14:paraId="14F89DCC" w14:textId="77777777" w:rsidR="00D0054F" w:rsidRPr="00EF1CA1" w:rsidRDefault="00D0054F" w:rsidP="00D0054F">
      <w:r w:rsidRPr="00EF1CA1">
        <w:t xml:space="preserve">   Республика Алтай</w:t>
      </w:r>
      <w:r w:rsidRPr="00EF1CA1">
        <w:tab/>
        <w:t xml:space="preserve">   15 473 рубля</w:t>
      </w:r>
    </w:p>
    <w:p w14:paraId="20CA52A2" w14:textId="77777777" w:rsidR="00D0054F" w:rsidRPr="00EF1CA1" w:rsidRDefault="00D0054F" w:rsidP="00D0054F">
      <w:r w:rsidRPr="00EF1CA1">
        <w:t xml:space="preserve">   Республика Башкортостан</w:t>
      </w:r>
      <w:r w:rsidRPr="00EF1CA1">
        <w:tab/>
        <w:t xml:space="preserve">   14 496 рублей</w:t>
      </w:r>
    </w:p>
    <w:p w14:paraId="0CD0DB2F" w14:textId="77777777" w:rsidR="00D0054F" w:rsidRPr="00EF1CA1" w:rsidRDefault="00D0054F" w:rsidP="00D0054F">
      <w:r w:rsidRPr="00EF1CA1">
        <w:t xml:space="preserve">   Республика Бурятия</w:t>
      </w:r>
      <w:r w:rsidRPr="00EF1CA1">
        <w:tab/>
        <w:t xml:space="preserve">   17 754 рубля</w:t>
      </w:r>
    </w:p>
    <w:p w14:paraId="437554BE" w14:textId="77777777" w:rsidR="00D0054F" w:rsidRPr="00EF1CA1" w:rsidRDefault="00D0054F" w:rsidP="00D0054F">
      <w:r w:rsidRPr="00EF1CA1">
        <w:t xml:space="preserve">   Республика Дагестан</w:t>
      </w:r>
      <w:r w:rsidRPr="00EF1CA1">
        <w:tab/>
        <w:t xml:space="preserve">   14 821 рубль</w:t>
      </w:r>
    </w:p>
    <w:p w14:paraId="0740DF7C" w14:textId="77777777" w:rsidR="00D0054F" w:rsidRPr="00EF1CA1" w:rsidRDefault="00D0054F" w:rsidP="00D0054F">
      <w:r w:rsidRPr="00EF1CA1">
        <w:t xml:space="preserve">   Республика Ингушетия</w:t>
      </w:r>
      <w:r w:rsidRPr="00EF1CA1">
        <w:tab/>
        <w:t xml:space="preserve">   15 311 рублей</w:t>
      </w:r>
    </w:p>
    <w:p w14:paraId="5ECA3F15" w14:textId="77777777" w:rsidR="00D0054F" w:rsidRPr="00EF1CA1" w:rsidRDefault="00D0054F" w:rsidP="00D0054F">
      <w:r w:rsidRPr="00EF1CA1">
        <w:t xml:space="preserve">   Республика Калмыкия</w:t>
      </w:r>
      <w:r w:rsidRPr="00EF1CA1">
        <w:tab/>
        <w:t xml:space="preserve">   15 962 рубля</w:t>
      </w:r>
    </w:p>
    <w:p w14:paraId="0FE2FAD3" w14:textId="77777777" w:rsidR="00D0054F" w:rsidRPr="00EF1CA1" w:rsidRDefault="00D0054F" w:rsidP="00D0054F">
      <w:r w:rsidRPr="00EF1CA1">
        <w:t xml:space="preserve">   Республика Карелия</w:t>
      </w:r>
      <w:r w:rsidRPr="00EF1CA1">
        <w:tab/>
        <w:t xml:space="preserve">   18 079 рублей</w:t>
      </w:r>
    </w:p>
    <w:p w14:paraId="11BD1D3D" w14:textId="77777777" w:rsidR="00D0054F" w:rsidRPr="00EF1CA1" w:rsidRDefault="00D0054F" w:rsidP="00D0054F">
      <w:r w:rsidRPr="00EF1CA1">
        <w:t xml:space="preserve">   Республика Коми</w:t>
      </w:r>
      <w:r w:rsidRPr="00EF1CA1">
        <w:tab/>
        <w:t xml:space="preserve">   18 731 рубль</w:t>
      </w:r>
    </w:p>
    <w:p w14:paraId="1F17638F" w14:textId="77777777" w:rsidR="00D0054F" w:rsidRPr="00EF1CA1" w:rsidRDefault="00D0054F" w:rsidP="00D0054F">
      <w:r w:rsidRPr="00EF1CA1">
        <w:t xml:space="preserve">   Республика Крым</w:t>
      </w:r>
      <w:r w:rsidRPr="00EF1CA1">
        <w:tab/>
        <w:t xml:space="preserve">   15 799 рублей</w:t>
      </w:r>
    </w:p>
    <w:p w14:paraId="5F5339D7" w14:textId="77777777" w:rsidR="00D0054F" w:rsidRPr="00EF1CA1" w:rsidRDefault="00D0054F" w:rsidP="00D0054F">
      <w:r w:rsidRPr="00EF1CA1">
        <w:t xml:space="preserve">   Республика Марий Эл</w:t>
      </w:r>
      <w:r w:rsidRPr="00EF1CA1">
        <w:tab/>
        <w:t xml:space="preserve">   14 333 рубля</w:t>
      </w:r>
    </w:p>
    <w:p w14:paraId="16DEE598" w14:textId="77777777" w:rsidR="00D0054F" w:rsidRPr="00EF1CA1" w:rsidRDefault="00D0054F" w:rsidP="00D0054F">
      <w:r w:rsidRPr="00EF1CA1">
        <w:t xml:space="preserve">   Республика Мордовия</w:t>
      </w:r>
      <w:r w:rsidRPr="00EF1CA1">
        <w:tab/>
        <w:t xml:space="preserve">   13 844 рубля</w:t>
      </w:r>
    </w:p>
    <w:p w14:paraId="001AAEB2" w14:textId="77777777" w:rsidR="00D0054F" w:rsidRPr="00EF1CA1" w:rsidRDefault="00D0054F" w:rsidP="00D0054F">
      <w:r w:rsidRPr="00EF1CA1">
        <w:t xml:space="preserve">   Республика Саха (Якутия)</w:t>
      </w:r>
      <w:r w:rsidRPr="00EF1CA1">
        <w:tab/>
        <w:t xml:space="preserve">   24 594 рубля</w:t>
      </w:r>
    </w:p>
    <w:p w14:paraId="1AAC982A" w14:textId="77777777" w:rsidR="00D0054F" w:rsidRPr="00EF1CA1" w:rsidRDefault="00D0054F" w:rsidP="00D0054F">
      <w:r w:rsidRPr="00EF1CA1">
        <w:t xml:space="preserve">   Республика Северная Осетия - Алания</w:t>
      </w:r>
      <w:r w:rsidRPr="00EF1CA1">
        <w:tab/>
        <w:t xml:space="preserve">   14 659 рублей</w:t>
      </w:r>
    </w:p>
    <w:p w14:paraId="6A565142" w14:textId="77777777" w:rsidR="00D0054F" w:rsidRPr="00EF1CA1" w:rsidRDefault="00D0054F" w:rsidP="00D0054F">
      <w:r w:rsidRPr="00EF1CA1">
        <w:t xml:space="preserve">   Республика Татарстан</w:t>
      </w:r>
      <w:r w:rsidRPr="00EF1CA1">
        <w:tab/>
        <w:t xml:space="preserve">   13 844 рубля</w:t>
      </w:r>
    </w:p>
    <w:p w14:paraId="0C783C8F" w14:textId="77777777" w:rsidR="00D0054F" w:rsidRPr="00EF1CA1" w:rsidRDefault="00D0054F" w:rsidP="00D0054F">
      <w:r w:rsidRPr="00EF1CA1">
        <w:t xml:space="preserve">   Республика Тыва</w:t>
      </w:r>
      <w:r w:rsidRPr="00EF1CA1">
        <w:tab/>
        <w:t xml:space="preserve">   16 450 рублей</w:t>
      </w:r>
    </w:p>
    <w:p w14:paraId="7BB7EEFF" w14:textId="77777777" w:rsidR="00D0054F" w:rsidRPr="00EF1CA1" w:rsidRDefault="00D0054F" w:rsidP="00D0054F">
      <w:r w:rsidRPr="00EF1CA1">
        <w:t xml:space="preserve">   Республика Хакасия</w:t>
      </w:r>
      <w:r w:rsidRPr="00EF1CA1">
        <w:tab/>
        <w:t xml:space="preserve">   16 613 рублей</w:t>
      </w:r>
    </w:p>
    <w:p w14:paraId="5A589D8D" w14:textId="77777777" w:rsidR="00D0054F" w:rsidRPr="00EF1CA1" w:rsidRDefault="00D0054F" w:rsidP="00D0054F">
      <w:r w:rsidRPr="00EF1CA1">
        <w:t xml:space="preserve">   Ростовская область</w:t>
      </w:r>
      <w:r w:rsidRPr="00EF1CA1">
        <w:tab/>
        <w:t xml:space="preserve">   15 311 рублей</w:t>
      </w:r>
    </w:p>
    <w:p w14:paraId="14A1203D" w14:textId="77777777" w:rsidR="00D0054F" w:rsidRPr="00EF1CA1" w:rsidRDefault="00D0054F" w:rsidP="00D0054F">
      <w:r w:rsidRPr="00EF1CA1">
        <w:lastRenderedPageBreak/>
        <w:t xml:space="preserve">   Рязанская область</w:t>
      </w:r>
      <w:r w:rsidRPr="00EF1CA1">
        <w:tab/>
        <w:t xml:space="preserve">   14 496 рублей</w:t>
      </w:r>
    </w:p>
    <w:p w14:paraId="045E7ADD" w14:textId="77777777" w:rsidR="00D0054F" w:rsidRPr="00EF1CA1" w:rsidRDefault="00D0054F" w:rsidP="00D0054F">
      <w:r w:rsidRPr="00EF1CA1">
        <w:t xml:space="preserve">   Самарская область</w:t>
      </w:r>
      <w:r w:rsidRPr="00EF1CA1">
        <w:tab/>
        <w:t xml:space="preserve">   15 311 рублей</w:t>
      </w:r>
    </w:p>
    <w:p w14:paraId="379C1454" w14:textId="77777777" w:rsidR="00D0054F" w:rsidRPr="00EF1CA1" w:rsidRDefault="00D0054F" w:rsidP="00D0054F">
      <w:r w:rsidRPr="00EF1CA1">
        <w:t xml:space="preserve">   Санкт-Петербург</w:t>
      </w:r>
      <w:r w:rsidRPr="00EF1CA1">
        <w:tab/>
        <w:t xml:space="preserve">   17 754 рубля</w:t>
      </w:r>
    </w:p>
    <w:p w14:paraId="79C49C26" w14:textId="77777777" w:rsidR="00D0054F" w:rsidRPr="00EF1CA1" w:rsidRDefault="00D0054F" w:rsidP="00D0054F">
      <w:r w:rsidRPr="00EF1CA1">
        <w:t xml:space="preserve">   Саратовская область</w:t>
      </w:r>
      <w:r w:rsidRPr="00EF1CA1">
        <w:tab/>
        <w:t xml:space="preserve">   13 682 рубля</w:t>
      </w:r>
    </w:p>
    <w:p w14:paraId="06A76282" w14:textId="77777777" w:rsidR="00D0054F" w:rsidRPr="00EF1CA1" w:rsidRDefault="00D0054F" w:rsidP="00D0054F">
      <w:r w:rsidRPr="00EF1CA1">
        <w:t xml:space="preserve">   Сахалинская область</w:t>
      </w:r>
      <w:r w:rsidRPr="00EF1CA1">
        <w:tab/>
        <w:t xml:space="preserve">   22 151 рубль</w:t>
      </w:r>
    </w:p>
    <w:p w14:paraId="5E7ABCB6" w14:textId="77777777" w:rsidR="00D0054F" w:rsidRPr="00EF1CA1" w:rsidRDefault="00D0054F" w:rsidP="00D0054F">
      <w:r w:rsidRPr="00EF1CA1">
        <w:t xml:space="preserve">   Севастополь</w:t>
      </w:r>
      <w:r w:rsidRPr="00EF1CA1">
        <w:tab/>
        <w:t xml:space="preserve">   16 613 рублей</w:t>
      </w:r>
    </w:p>
    <w:p w14:paraId="25A687C2" w14:textId="77777777" w:rsidR="00D0054F" w:rsidRPr="00EF1CA1" w:rsidRDefault="00D0054F" w:rsidP="00D0054F">
      <w:r w:rsidRPr="00EF1CA1">
        <w:t xml:space="preserve">   Свердловская область</w:t>
      </w:r>
      <w:r w:rsidRPr="00EF1CA1">
        <w:tab/>
        <w:t xml:space="preserve">   16 125 рублей</w:t>
      </w:r>
    </w:p>
    <w:p w14:paraId="00B2D7B3" w14:textId="77777777" w:rsidR="00D0054F" w:rsidRPr="00EF1CA1" w:rsidRDefault="00D0054F" w:rsidP="00D0054F">
      <w:r w:rsidRPr="00EF1CA1">
        <w:t xml:space="preserve">   Смоленская область</w:t>
      </w:r>
      <w:r w:rsidRPr="00EF1CA1">
        <w:tab/>
        <w:t xml:space="preserve">   16 125 рублей</w:t>
      </w:r>
    </w:p>
    <w:p w14:paraId="6809A6AC" w14:textId="77777777" w:rsidR="00D0054F" w:rsidRPr="00EF1CA1" w:rsidRDefault="00D0054F" w:rsidP="00D0054F">
      <w:r w:rsidRPr="00EF1CA1">
        <w:t xml:space="preserve">   Ставропольский край</w:t>
      </w:r>
      <w:r w:rsidRPr="00EF1CA1">
        <w:tab/>
        <w:t xml:space="preserve">   14 659 рублей</w:t>
      </w:r>
    </w:p>
    <w:p w14:paraId="554BFA9D" w14:textId="77777777" w:rsidR="00D0054F" w:rsidRPr="00EF1CA1" w:rsidRDefault="00D0054F" w:rsidP="00D0054F">
      <w:r w:rsidRPr="00EF1CA1">
        <w:t xml:space="preserve">   Тамбовская область</w:t>
      </w:r>
      <w:r w:rsidRPr="00EF1CA1">
        <w:tab/>
        <w:t xml:space="preserve">   13 518 рублей</w:t>
      </w:r>
    </w:p>
    <w:p w14:paraId="5EDA2E14" w14:textId="77777777" w:rsidR="00D0054F" w:rsidRPr="00EF1CA1" w:rsidRDefault="00D0054F" w:rsidP="00D0054F">
      <w:r w:rsidRPr="00EF1CA1">
        <w:t xml:space="preserve">   Тверская область</w:t>
      </w:r>
      <w:r w:rsidRPr="00EF1CA1">
        <w:tab/>
        <w:t xml:space="preserve">   15 962 рубля</w:t>
      </w:r>
    </w:p>
    <w:p w14:paraId="73269552" w14:textId="77777777" w:rsidR="00D0054F" w:rsidRPr="00EF1CA1" w:rsidRDefault="00D0054F" w:rsidP="00D0054F">
      <w:r w:rsidRPr="00EF1CA1">
        <w:t xml:space="preserve">   Томская область</w:t>
      </w:r>
      <w:r w:rsidRPr="00EF1CA1">
        <w:tab/>
        <w:t xml:space="preserve">   15 962 рубля</w:t>
      </w:r>
    </w:p>
    <w:p w14:paraId="2A3B65C0" w14:textId="77777777" w:rsidR="00D0054F" w:rsidRPr="00EF1CA1" w:rsidRDefault="00D0054F" w:rsidP="00D0054F">
      <w:r w:rsidRPr="00EF1CA1">
        <w:t xml:space="preserve">   Тульская область</w:t>
      </w:r>
      <w:r w:rsidRPr="00EF1CA1">
        <w:tab/>
        <w:t xml:space="preserve">   16 288 рублей</w:t>
      </w:r>
    </w:p>
    <w:p w14:paraId="43BB2D13" w14:textId="77777777" w:rsidR="00D0054F" w:rsidRPr="00EF1CA1" w:rsidRDefault="00D0054F" w:rsidP="00D0054F">
      <w:r w:rsidRPr="00EF1CA1">
        <w:t xml:space="preserve">   Тюменская область</w:t>
      </w:r>
      <w:r w:rsidRPr="00EF1CA1">
        <w:tab/>
        <w:t xml:space="preserve">   16 288 рублей</w:t>
      </w:r>
    </w:p>
    <w:p w14:paraId="7EBCFFD3" w14:textId="77777777" w:rsidR="00D0054F" w:rsidRPr="00EF1CA1" w:rsidRDefault="00D0054F" w:rsidP="00D0054F">
      <w:r w:rsidRPr="00EF1CA1">
        <w:t xml:space="preserve">   Удмуртская Республика</w:t>
      </w:r>
      <w:r w:rsidRPr="00EF1CA1">
        <w:tab/>
        <w:t xml:space="preserve">   14 496 рублей</w:t>
      </w:r>
    </w:p>
    <w:p w14:paraId="33AF3E42" w14:textId="77777777" w:rsidR="00D0054F" w:rsidRPr="00EF1CA1" w:rsidRDefault="00D0054F" w:rsidP="00D0054F">
      <w:r w:rsidRPr="00EF1CA1">
        <w:t xml:space="preserve">   Ульяновская область</w:t>
      </w:r>
      <w:r w:rsidRPr="00EF1CA1">
        <w:tab/>
        <w:t xml:space="preserve">   14 496 рублей</w:t>
      </w:r>
    </w:p>
    <w:p w14:paraId="64F44683" w14:textId="77777777" w:rsidR="00D0054F" w:rsidRPr="00EF1CA1" w:rsidRDefault="00D0054F" w:rsidP="00D0054F">
      <w:r w:rsidRPr="00EF1CA1">
        <w:t xml:space="preserve">   Хабаровский край</w:t>
      </w:r>
      <w:r w:rsidRPr="00EF1CA1">
        <w:tab/>
        <w:t xml:space="preserve">   19 871 рубль</w:t>
      </w:r>
    </w:p>
    <w:p w14:paraId="0A41F5F2" w14:textId="77777777" w:rsidR="00D0054F" w:rsidRPr="00EF1CA1" w:rsidRDefault="00D0054F" w:rsidP="00D0054F">
      <w:r w:rsidRPr="00EF1CA1">
        <w:t xml:space="preserve">   Ханты-Мансийский автономный округ - Югра</w:t>
      </w:r>
      <w:r w:rsidRPr="00EF1CA1">
        <w:tab/>
        <w:t xml:space="preserve">   19 067 рублей</w:t>
      </w:r>
    </w:p>
    <w:p w14:paraId="1F84FD0A" w14:textId="77777777" w:rsidR="00D0054F" w:rsidRPr="00EF1CA1" w:rsidRDefault="00D0054F" w:rsidP="00D0054F">
      <w:r w:rsidRPr="00EF1CA1">
        <w:t xml:space="preserve">   Херсонская область</w:t>
      </w:r>
      <w:r w:rsidRPr="00EF1CA1">
        <w:tab/>
        <w:t xml:space="preserve">   15 799 рублей</w:t>
      </w:r>
    </w:p>
    <w:p w14:paraId="4BEC1DFB" w14:textId="77777777" w:rsidR="00D0054F" w:rsidRPr="00EF1CA1" w:rsidRDefault="00D0054F" w:rsidP="00D0054F">
      <w:r w:rsidRPr="00EF1CA1">
        <w:t xml:space="preserve">   Челябинская область</w:t>
      </w:r>
      <w:r w:rsidRPr="00EF1CA1">
        <w:tab/>
        <w:t xml:space="preserve">   14 985 рублей</w:t>
      </w:r>
    </w:p>
    <w:p w14:paraId="3C470C9C" w14:textId="77777777" w:rsidR="00D0054F" w:rsidRPr="00EF1CA1" w:rsidRDefault="00D0054F" w:rsidP="00D0054F">
      <w:r w:rsidRPr="00EF1CA1">
        <w:t xml:space="preserve">   Чеченская Республика</w:t>
      </w:r>
      <w:r w:rsidRPr="00EF1CA1">
        <w:tab/>
        <w:t xml:space="preserve">   15 636 рублей</w:t>
      </w:r>
    </w:p>
    <w:p w14:paraId="0CBBA221" w14:textId="77777777" w:rsidR="00D0054F" w:rsidRPr="00EF1CA1" w:rsidRDefault="00D0054F" w:rsidP="00D0054F">
      <w:r w:rsidRPr="00EF1CA1">
        <w:t xml:space="preserve">   Чувашская Республика</w:t>
      </w:r>
      <w:r w:rsidRPr="00EF1CA1">
        <w:tab/>
        <w:t xml:space="preserve">   14 170 рублей</w:t>
      </w:r>
    </w:p>
    <w:p w14:paraId="15477D38" w14:textId="77777777" w:rsidR="00D0054F" w:rsidRPr="00EF1CA1" w:rsidRDefault="00D0054F" w:rsidP="00D0054F">
      <w:r w:rsidRPr="00EF1CA1">
        <w:t xml:space="preserve">   Чукотский автономный округ</w:t>
      </w:r>
      <w:r w:rsidRPr="00EF1CA1">
        <w:tab/>
        <w:t xml:space="preserve">   42 511 рублей</w:t>
      </w:r>
    </w:p>
    <w:p w14:paraId="729B8DC8" w14:textId="77777777" w:rsidR="00D0054F" w:rsidRPr="00EF1CA1" w:rsidRDefault="00D0054F" w:rsidP="00D0054F">
      <w:r w:rsidRPr="00EF1CA1">
        <w:t xml:space="preserve">   Ямало-Ненецкий автономный округ</w:t>
      </w:r>
      <w:r w:rsidRPr="00EF1CA1">
        <w:tab/>
        <w:t xml:space="preserve">   22 314 рублей</w:t>
      </w:r>
    </w:p>
    <w:p w14:paraId="549B1396" w14:textId="77777777" w:rsidR="00D0054F" w:rsidRPr="00EF1CA1" w:rsidRDefault="00D0054F" w:rsidP="00D0054F">
      <w:r w:rsidRPr="00EF1CA1">
        <w:t xml:space="preserve">   Ярославская область</w:t>
      </w:r>
      <w:r w:rsidRPr="00EF1CA1">
        <w:tab/>
        <w:t xml:space="preserve">   16 288 рублей</w:t>
      </w:r>
    </w:p>
    <w:p w14:paraId="5C4B4AEA" w14:textId="77777777" w:rsidR="00D0054F" w:rsidRPr="00EF1CA1" w:rsidRDefault="00D0054F" w:rsidP="00D0054F">
      <w:r w:rsidRPr="00EF1CA1">
        <w:t xml:space="preserve">   В целом по России</w:t>
      </w:r>
      <w:r w:rsidRPr="00EF1CA1">
        <w:tab/>
        <w:t xml:space="preserve">   16 288 рублей</w:t>
      </w:r>
    </w:p>
    <w:p w14:paraId="4F85E2A6" w14:textId="77777777" w:rsidR="00D0054F" w:rsidRPr="00EF1CA1" w:rsidRDefault="00D0054F" w:rsidP="00D0054F">
      <w:r w:rsidRPr="00EF1CA1">
        <w:t>Как проверить размер пенсии и доплаты в 2026 году</w:t>
      </w:r>
    </w:p>
    <w:p w14:paraId="5E54ECDE" w14:textId="77777777" w:rsidR="00D0054F" w:rsidRPr="00EF1CA1" w:rsidRDefault="00D0054F" w:rsidP="00D0054F">
      <w:r w:rsidRPr="00EF1CA1">
        <w:t>Размер назначенной пенсии и всех доплат можно проверить по данным Социального фонда России (СФР). В информации указывают сумму пенсии, дату выплаты, а также наличие социальной доплаты - федеральной или региональной.</w:t>
      </w:r>
    </w:p>
    <w:p w14:paraId="7B0FF66F" w14:textId="77777777" w:rsidR="00D0054F" w:rsidRPr="00EF1CA1" w:rsidRDefault="00D0054F" w:rsidP="00D0054F">
      <w:r w:rsidRPr="00EF1CA1">
        <w:t>Если пенсия выплачивается через банк, фактическую сумму зачисления можно увидеть в выписке по счету. При почтовой доставке размер выплаты уточняют в отделении почтовой связи.</w:t>
      </w:r>
    </w:p>
    <w:p w14:paraId="2E6DEED8" w14:textId="77777777" w:rsidR="00D0054F" w:rsidRPr="00EF1CA1" w:rsidRDefault="00D0054F" w:rsidP="00D0054F">
      <w:r w:rsidRPr="00EF1CA1">
        <w:t>Если пенсионер считает, что индексация или социальная доплата не учтены, он может обратиться в территориальное отделение СФР для разъяснений.</w:t>
      </w:r>
    </w:p>
    <w:p w14:paraId="4A70AB4F" w14:textId="77777777" w:rsidR="00D0054F" w:rsidRPr="00EF1CA1" w:rsidRDefault="00D0054F" w:rsidP="00D0054F">
      <w:r w:rsidRPr="00EF1CA1">
        <w:lastRenderedPageBreak/>
        <w:t>Пенсии-2026: главное</w:t>
      </w:r>
    </w:p>
    <w:p w14:paraId="5F68E38B" w14:textId="77777777" w:rsidR="00D0054F" w:rsidRPr="00EF1CA1" w:rsidRDefault="00D0054F" w:rsidP="00D0054F">
      <w:r w:rsidRPr="00EF1CA1">
        <w:t>•</w:t>
      </w:r>
      <w:r w:rsidRPr="00EF1CA1">
        <w:tab/>
        <w:t xml:space="preserve"> Пенсии в 2026 году выплачивают с 3-го по 25-е число месяца в зависимости от региона и способа получения.</w:t>
      </w:r>
    </w:p>
    <w:p w14:paraId="55EE3046" w14:textId="77777777" w:rsidR="00D0054F" w:rsidRPr="00EF1CA1" w:rsidRDefault="00D0054F" w:rsidP="00D0054F">
      <w:r w:rsidRPr="00EF1CA1">
        <w:t>•</w:t>
      </w:r>
      <w:r w:rsidRPr="00EF1CA1">
        <w:tab/>
        <w:t xml:space="preserve"> Если день выплаты приходится на выходной или праздник, пенсию перечисляют заранее - в последний рабочий день перед ним.</w:t>
      </w:r>
    </w:p>
    <w:p w14:paraId="2DBED309" w14:textId="77777777" w:rsidR="00D0054F" w:rsidRPr="00EF1CA1" w:rsidRDefault="00D0054F" w:rsidP="00D0054F">
      <w:r w:rsidRPr="00EF1CA1">
        <w:t>•</w:t>
      </w:r>
      <w:r w:rsidRPr="00EF1CA1">
        <w:tab/>
        <w:t xml:space="preserve"> С 1 января 2026 года страховые пенсии проиндексированы на 7,6%.</w:t>
      </w:r>
    </w:p>
    <w:p w14:paraId="0CB2BF70" w14:textId="77777777" w:rsidR="00D0054F" w:rsidRPr="00EF1CA1" w:rsidRDefault="00D0054F" w:rsidP="00D0054F">
      <w:r w:rsidRPr="00EF1CA1">
        <w:t>•</w:t>
      </w:r>
      <w:r w:rsidRPr="00EF1CA1">
        <w:tab/>
        <w:t xml:space="preserve"> С 1 апреля 2026 года планируется индексация социальных пенсий на 6,8%.</w:t>
      </w:r>
    </w:p>
    <w:p w14:paraId="4066E3E2" w14:textId="77777777" w:rsidR="00D0054F" w:rsidRPr="00EF1CA1" w:rsidRDefault="00D0054F" w:rsidP="00D0054F">
      <w:r w:rsidRPr="00EF1CA1">
        <w:t>•</w:t>
      </w:r>
      <w:r w:rsidRPr="00EF1CA1">
        <w:tab/>
        <w:t xml:space="preserve"> Размер пенсии зависит от стажа, пенсионных баллов, фиксированной выплаты и факта работы пенсионера.</w:t>
      </w:r>
    </w:p>
    <w:p w14:paraId="464137C8" w14:textId="77777777" w:rsidR="00D0054F" w:rsidRPr="00EF1CA1" w:rsidRDefault="00D0054F" w:rsidP="00D0054F">
      <w:r w:rsidRPr="00EF1CA1">
        <w:t>•</w:t>
      </w:r>
      <w:r w:rsidRPr="00EF1CA1">
        <w:tab/>
        <w:t xml:space="preserve"> Неработающим пенсионерам гарантирован доход не ниже прожиточного минимума пенсионера в регионе с учетом социальной доплаты.</w:t>
      </w:r>
    </w:p>
    <w:p w14:paraId="4F05D5F6" w14:textId="77777777" w:rsidR="00D0054F" w:rsidRPr="00EF1CA1" w:rsidRDefault="00D0054F" w:rsidP="00D0054F">
      <w:r w:rsidRPr="00EF1CA1">
        <w:t>•</w:t>
      </w:r>
      <w:r w:rsidRPr="00EF1CA1">
        <w:tab/>
        <w:t xml:space="preserve"> Социальная доплата может быть федеральной или региональной - в зависимости от уровня прожиточного минимума в субъекте РФ.</w:t>
      </w:r>
    </w:p>
    <w:p w14:paraId="2DEE2432" w14:textId="77777777" w:rsidR="00D0054F" w:rsidRPr="00EF1CA1" w:rsidRDefault="00D0054F" w:rsidP="00D0054F">
      <w:r w:rsidRPr="00EF1CA1">
        <w:t>•</w:t>
      </w:r>
      <w:r w:rsidRPr="00EF1CA1">
        <w:tab/>
        <w:t xml:space="preserve"> Размер пенсии и наличие доплат можно проверить через Социальный фонд или по факту зачисления выплаты.</w:t>
      </w:r>
    </w:p>
    <w:p w14:paraId="006047ED" w14:textId="6E4680AA" w:rsidR="00D0054F" w:rsidRPr="00EF1CA1" w:rsidRDefault="00D0054F" w:rsidP="00D0054F">
      <w:hyperlink r:id="rId32" w:history="1">
        <w:r w:rsidRPr="00AE43FD">
          <w:rPr>
            <w:rStyle w:val="a3"/>
            <w:lang w:val="en-US"/>
          </w:rPr>
          <w:t>https</w:t>
        </w:r>
        <w:r w:rsidRPr="00EF1CA1">
          <w:rPr>
            <w:rStyle w:val="a3"/>
          </w:rPr>
          <w:t>://</w:t>
        </w:r>
        <w:r w:rsidRPr="00AE43FD">
          <w:rPr>
            <w:rStyle w:val="a3"/>
            <w:lang w:val="en-US"/>
          </w:rPr>
          <w:t>www</w:t>
        </w:r>
        <w:r w:rsidRPr="00EF1CA1">
          <w:rPr>
            <w:rStyle w:val="a3"/>
          </w:rPr>
          <w:t>.</w:t>
        </w:r>
        <w:r w:rsidRPr="00AE43FD">
          <w:rPr>
            <w:rStyle w:val="a3"/>
            <w:lang w:val="en-US"/>
          </w:rPr>
          <w:t>banki</w:t>
        </w:r>
        <w:r w:rsidRPr="00EF1CA1">
          <w:rPr>
            <w:rStyle w:val="a3"/>
          </w:rPr>
          <w:t>.</w:t>
        </w:r>
        <w:r w:rsidRPr="00AE43FD">
          <w:rPr>
            <w:rStyle w:val="a3"/>
            <w:lang w:val="en-US"/>
          </w:rPr>
          <w:t>ru</w:t>
        </w:r>
        <w:r w:rsidRPr="00EF1CA1">
          <w:rPr>
            <w:rStyle w:val="a3"/>
          </w:rPr>
          <w:t>/</w:t>
        </w:r>
        <w:r w:rsidRPr="00AE43FD">
          <w:rPr>
            <w:rStyle w:val="a3"/>
            <w:lang w:val="en-US"/>
          </w:rPr>
          <w:t>news</w:t>
        </w:r>
        <w:r w:rsidRPr="00EF1CA1">
          <w:rPr>
            <w:rStyle w:val="a3"/>
          </w:rPr>
          <w:t>/</w:t>
        </w:r>
        <w:r w:rsidRPr="00AE43FD">
          <w:rPr>
            <w:rStyle w:val="a3"/>
            <w:lang w:val="en-US"/>
          </w:rPr>
          <w:t>daytheme</w:t>
        </w:r>
        <w:r w:rsidRPr="00EF1CA1">
          <w:rPr>
            <w:rStyle w:val="a3"/>
          </w:rPr>
          <w:t>/?</w:t>
        </w:r>
        <w:r w:rsidRPr="00AE43FD">
          <w:rPr>
            <w:rStyle w:val="a3"/>
            <w:lang w:val="en-US"/>
          </w:rPr>
          <w:t>id</w:t>
        </w:r>
        <w:r w:rsidRPr="00EF1CA1">
          <w:rPr>
            <w:rStyle w:val="a3"/>
          </w:rPr>
          <w:t>=11021661</w:t>
        </w:r>
      </w:hyperlink>
      <w:r w:rsidRPr="00EF1CA1">
        <w:t xml:space="preserve"> </w:t>
      </w:r>
    </w:p>
    <w:p w14:paraId="231799BA" w14:textId="77777777" w:rsidR="00225A37" w:rsidRPr="00302F2B" w:rsidRDefault="00225A37" w:rsidP="00225A37">
      <w:pPr>
        <w:pStyle w:val="2"/>
      </w:pPr>
      <w:bookmarkStart w:id="100" w:name="_Toc221776084"/>
      <w:r w:rsidRPr="00302F2B">
        <w:t>DEITA.RU, 11.02.2026, Часть россиян предупредили о риске лишиться пенсии</w:t>
      </w:r>
      <w:bookmarkEnd w:id="100"/>
    </w:p>
    <w:p w14:paraId="5B713D79" w14:textId="77777777" w:rsidR="00225A37" w:rsidRPr="00302F2B" w:rsidRDefault="00225A37" w:rsidP="00F754A3">
      <w:pPr>
        <w:pStyle w:val="3"/>
      </w:pPr>
      <w:bookmarkStart w:id="101" w:name="_Toc221776085"/>
      <w:r w:rsidRPr="00302F2B">
        <w:t>Российским гражданам грозит риск лишиться пенсии в случае занятости на неофициальной работе. Об этом заявил доцент Финансового университета Игорь Балынин, сообщает ИА DEITA.RU.</w:t>
      </w:r>
      <w:bookmarkEnd w:id="101"/>
    </w:p>
    <w:p w14:paraId="2250410C" w14:textId="77777777" w:rsidR="00225A37" w:rsidRPr="00302F2B" w:rsidRDefault="00225A37" w:rsidP="00225A37">
      <w:r w:rsidRPr="00302F2B">
        <w:t>Он подчеркнул, что одна из самых распространенных ошибок — это именно работа без официального оформления. Такой подход не только уменьшает объем накопленных пенсионных прав, но и может полностью исключить возможность получения пенсии после достижения установленного пенсионного возраста.</w:t>
      </w:r>
    </w:p>
    <w:p w14:paraId="7BDC2706" w14:textId="77777777" w:rsidR="00225A37" w:rsidRPr="00302F2B" w:rsidRDefault="00225A37" w:rsidP="00225A37">
      <w:r w:rsidRPr="00302F2B">
        <w:t>Экономист объяснил, что работа в неофициальной сфере приводит к тому, что пенсионные взносы не поступают в систему обязательного пенсионного страхования, и, следовательно, создается риск, что в будущем человек вообще не будет иметь достаточного страхового стажа для оформления пенсии или его пенсия будет значительно ниже ожидаемой.</w:t>
      </w:r>
    </w:p>
    <w:p w14:paraId="47D1FDD3" w14:textId="77777777" w:rsidR="00225A37" w:rsidRPr="00302F2B" w:rsidRDefault="00225A37" w:rsidP="00225A37">
      <w:r w:rsidRPr="00302F2B">
        <w:t>Более того, неправильное планирование может иметь и серьезные временные последствия — в частности, человек может выйти на заслуженный отдых на пять лет позже запланированного срока. Это не только увеличит период трудовой деятельности, но и приведет к потере примерно 796 704 рублей за этот дополнительный год работы.</w:t>
      </w:r>
    </w:p>
    <w:p w14:paraId="5E03702D" w14:textId="77777777" w:rsidR="00225A37" w:rsidRPr="00302F2B" w:rsidRDefault="00225A37" w:rsidP="00225A37">
      <w:r w:rsidRPr="00302F2B">
        <w:t>Помимо неофициальной занятости, Балынин обратил внимание на другие распространенные ошибки, которые делают россияне при планировании пенсии. Среди них отказ от самостоятельных накоплений — люди зачастую полагаются исключительно на государственную пенсию, не создавая резервов или дополнительных инвестиций.</w:t>
      </w:r>
    </w:p>
    <w:p w14:paraId="44F35719" w14:textId="77777777" w:rsidR="00225A37" w:rsidRPr="00302F2B" w:rsidRDefault="00225A37" w:rsidP="00225A37">
      <w:r w:rsidRPr="00302F2B">
        <w:lastRenderedPageBreak/>
        <w:t>Также он отметил, что многие неправильно оценивают свою ожидаемую продолжительность жизни, что приводит к неправильным расчетам по накоплениям и срокам выхода на пенсию. Эти факторы в совокупности могут значительно снизить уровень финансовой обеспеченности после выхода на пенсию и поставить под угрозу материальную стабильность.</w:t>
      </w:r>
    </w:p>
    <w:p w14:paraId="325B667E" w14:textId="1509F29B" w:rsidR="00225A37" w:rsidRPr="00302F2B" w:rsidRDefault="00225A37" w:rsidP="00225A37">
      <w:hyperlink r:id="rId33" w:history="1">
        <w:r w:rsidRPr="00302F2B">
          <w:rPr>
            <w:rStyle w:val="a3"/>
          </w:rPr>
          <w:t>https://deita.ru/article/581248</w:t>
        </w:r>
      </w:hyperlink>
      <w:r w:rsidRPr="00302F2B">
        <w:t xml:space="preserve"> </w:t>
      </w:r>
    </w:p>
    <w:p w14:paraId="53C81E53" w14:textId="0FDDAE5B" w:rsidR="00542C8F" w:rsidRPr="00302F2B" w:rsidRDefault="00542C8F" w:rsidP="00542C8F">
      <w:pPr>
        <w:pStyle w:val="2"/>
      </w:pPr>
      <w:bookmarkStart w:id="102" w:name="_Toc221776086"/>
      <w:r w:rsidRPr="00302F2B">
        <w:t>PRIMPRESS, 11.02.2026, С марта меняются условия для пенсионеров, у которых есть дети или внуки</w:t>
      </w:r>
      <w:bookmarkEnd w:id="102"/>
    </w:p>
    <w:p w14:paraId="3F402B0C" w14:textId="77777777" w:rsidR="00542C8F" w:rsidRPr="00302F2B" w:rsidRDefault="00542C8F" w:rsidP="00F754A3">
      <w:pPr>
        <w:pStyle w:val="3"/>
      </w:pPr>
      <w:bookmarkStart w:id="103" w:name="_Toc221776087"/>
      <w:r w:rsidRPr="00302F2B">
        <w:t>С марта при назначении части выплат и льгот пенсионерам будут учитывать не только размер пенсии, но и семейную ситуацию: есть ли взрослые дети и внуки, живут ли они вместе и какой у семьи общий официальный доход. Это влияет на социальные доплаты до прожиточного минимума, субсидии на оплату ЖКУ и ряд региональных мер поддержки.</w:t>
      </w:r>
      <w:bookmarkEnd w:id="103"/>
    </w:p>
    <w:p w14:paraId="1BC03D7C" w14:textId="77777777" w:rsidR="00542C8F" w:rsidRPr="00302F2B" w:rsidRDefault="00542C8F" w:rsidP="00542C8F">
      <w:r w:rsidRPr="00302F2B">
        <w:t>Социальные доплаты: важен семейный доход, а не только пенсия</w:t>
      </w:r>
    </w:p>
    <w:p w14:paraId="39037485" w14:textId="77777777" w:rsidR="00542C8F" w:rsidRPr="00302F2B" w:rsidRDefault="00542C8F" w:rsidP="00542C8F">
      <w:r w:rsidRPr="00302F2B">
        <w:t>При расчёте доплат к пенсии до прожиточного минимума всё чаще смотрят на совокупный доход семьи. Наличие работающих детей с официальной зарплатой может восприниматься как фактор, снижающий степень нуждаемости пенсионера.</w:t>
      </w:r>
    </w:p>
    <w:p w14:paraId="5499EE2D" w14:textId="77777777" w:rsidR="00542C8F" w:rsidRPr="00302F2B" w:rsidRDefault="00542C8F" w:rsidP="00542C8F">
      <w:r w:rsidRPr="00302F2B">
        <w:t>Там, где общий доход семьи считается достаточным, социальную доплату могут уменьшить или не назначить.</w:t>
      </w:r>
    </w:p>
    <w:p w14:paraId="305328B6" w14:textId="77777777" w:rsidR="00542C8F" w:rsidRPr="00302F2B" w:rsidRDefault="00542C8F" w:rsidP="00542C8F">
      <w:r w:rsidRPr="00302F2B">
        <w:t>Субсидии и коммунальные льготы: учитывают всех, кто прописан</w:t>
      </w:r>
    </w:p>
    <w:p w14:paraId="014DAB55" w14:textId="77777777" w:rsidR="00542C8F" w:rsidRPr="00302F2B" w:rsidRDefault="00542C8F" w:rsidP="00542C8F">
      <w:r w:rsidRPr="00302F2B">
        <w:t>При оформлении субсидий на оплату ЖКУ и некоторых льгот по коммуналке важным становится не только сам пенсионер, но и все зарегистрированные с ним родственники. В расчёт берут их доходы и общую долю расходов семьи на жилищно‑коммунальные услуги.</w:t>
      </w:r>
    </w:p>
    <w:p w14:paraId="1BB28DDC" w14:textId="77777777" w:rsidR="00542C8F" w:rsidRPr="00302F2B" w:rsidRDefault="00542C8F" w:rsidP="00542C8F">
      <w:r w:rsidRPr="00302F2B">
        <w:t>Если пенсионер живёт с работающими детьми, суммарный доход семьи растёт — и вероятность получить субсидию снижается.</w:t>
      </w:r>
    </w:p>
    <w:p w14:paraId="2BF8EA52" w14:textId="77777777" w:rsidR="00542C8F" w:rsidRPr="00302F2B" w:rsidRDefault="00542C8F" w:rsidP="00542C8F">
      <w:r w:rsidRPr="00302F2B">
        <w:t>Приоритет адресной помощи и что делать пенсионерам</w:t>
      </w:r>
    </w:p>
    <w:p w14:paraId="07421004" w14:textId="77777777" w:rsidR="00542C8F" w:rsidRPr="00302F2B" w:rsidRDefault="00542C8F" w:rsidP="00542C8F">
      <w:r w:rsidRPr="00302F2B">
        <w:t>Адресная поддержка всё больше ориентируется на одиноких и реально малообеспеченных пожилых людей. Наличие взрослых детей и внуков часто рассматривается как ресурс, способный частично компенсировать расходы пенсионера, поэтому решения о назначении помощи принимают строже.</w:t>
      </w:r>
    </w:p>
    <w:p w14:paraId="0C6D1879" w14:textId="77777777" w:rsidR="00542C8F" w:rsidRPr="00302F2B" w:rsidRDefault="00542C8F" w:rsidP="00542C8F">
      <w:r w:rsidRPr="00302F2B">
        <w:t>Пенсионерам, у которых есть семья, стоит: внимательно следить за уведомлениями о перерасчётах, уточнять в соцзащите применяемые критерии семейного дохода, заранее собирать справки о доходах детей и внуков и при несогласии с уменьшением выплат подавать заявления на перерасчёт с приложением документов о реальных расходах и нуждаемости.</w:t>
      </w:r>
    </w:p>
    <w:p w14:paraId="5E21739A" w14:textId="16A4AE63" w:rsidR="000D3555" w:rsidRPr="00302F2B" w:rsidRDefault="00542C8F" w:rsidP="00542C8F">
      <w:hyperlink r:id="rId34" w:history="1">
        <w:r w:rsidRPr="00302F2B">
          <w:rPr>
            <w:rStyle w:val="a3"/>
          </w:rPr>
          <w:t>https://primpress.ru/article/131529</w:t>
        </w:r>
      </w:hyperlink>
    </w:p>
    <w:p w14:paraId="72A3D4A7" w14:textId="77777777" w:rsidR="00542C8F" w:rsidRPr="00302F2B" w:rsidRDefault="00542C8F" w:rsidP="00542C8F">
      <w:pPr>
        <w:pStyle w:val="2"/>
      </w:pPr>
      <w:bookmarkStart w:id="104" w:name="_Toc221776088"/>
      <w:r w:rsidRPr="00302F2B">
        <w:lastRenderedPageBreak/>
        <w:t>PRIMPRESS, 11.02.2026, С марта для пенсионеров, прописанных в квартире с детьми, вводятся новые правила</w:t>
      </w:r>
      <w:bookmarkEnd w:id="104"/>
    </w:p>
    <w:p w14:paraId="1221F046" w14:textId="77777777" w:rsidR="00542C8F" w:rsidRPr="00302F2B" w:rsidRDefault="00542C8F" w:rsidP="00F754A3">
      <w:pPr>
        <w:pStyle w:val="3"/>
      </w:pPr>
      <w:bookmarkStart w:id="105" w:name="_Toc221776089"/>
      <w:r w:rsidRPr="00302F2B">
        <w:t>С марта для пенсионеров, зарегистрированных в квартире вместе с детьми или другими трудоспособными родственниками, по</w:t>
      </w:r>
      <w:r w:rsidRPr="00302F2B">
        <w:rPr>
          <w:rFonts w:ascii="Cambria Math" w:hAnsi="Cambria Math" w:cs="Cambria Math"/>
        </w:rPr>
        <w:t>‑</w:t>
      </w:r>
      <w:r w:rsidRPr="00302F2B">
        <w:t>новому будет оцениваться право на часть доплат и льгот. Теперь во многих случаях будут учитывать не только размер пенсии, но и общий доход семьи, а также сам факт совместной регистрации.</w:t>
      </w:r>
      <w:bookmarkEnd w:id="105"/>
    </w:p>
    <w:p w14:paraId="3B0B6C98" w14:textId="77777777" w:rsidR="00542C8F" w:rsidRPr="00302F2B" w:rsidRDefault="00542C8F" w:rsidP="00542C8F">
      <w:r w:rsidRPr="00302F2B">
        <w:t>Социальные доплаты: учитывают доход всей семьи</w:t>
      </w:r>
    </w:p>
    <w:p w14:paraId="4051E1C7" w14:textId="77777777" w:rsidR="00542C8F" w:rsidRPr="00302F2B" w:rsidRDefault="00542C8F" w:rsidP="00542C8F">
      <w:r w:rsidRPr="00302F2B">
        <w:t>Социальные доплаты к пенсии до прожиточного минимума всё чаще считают с оглядкой на семейную ситуацию. Если пенсионер прописан с работающими детьми, при оценке нуждаемости могут учитывать их зарплаты и другие официальные доходы.</w:t>
      </w:r>
    </w:p>
    <w:p w14:paraId="204F71FA" w14:textId="77777777" w:rsidR="00542C8F" w:rsidRPr="00302F2B" w:rsidRDefault="00542C8F" w:rsidP="00542C8F">
      <w:r w:rsidRPr="00302F2B">
        <w:t>В результате часть пенсионеров, живущих с обеспеченными родственниками, рискует потерять или уменьшить доплату. В семьях с низким доходом право на поддержку, наоборот, может сохраниться или появиться, но органы соцзащиты будут чаще запрашивать документы о доходах всех зарегистрированных в квартире.</w:t>
      </w:r>
    </w:p>
    <w:p w14:paraId="22D43FC4" w14:textId="77777777" w:rsidR="00542C8F" w:rsidRPr="00302F2B" w:rsidRDefault="00542C8F" w:rsidP="00542C8F">
      <w:r w:rsidRPr="00302F2B">
        <w:t>Субсидии на ЖКУ и льготы: важна совместная регистрация</w:t>
      </w:r>
    </w:p>
    <w:p w14:paraId="439F01AB" w14:textId="77777777" w:rsidR="00542C8F" w:rsidRPr="00302F2B" w:rsidRDefault="00542C8F" w:rsidP="00542C8F">
      <w:r w:rsidRPr="00302F2B">
        <w:t>При назначении субсидий на оплату ЖКУ и ряда жилищных льгот теперь жёстче смотрят на состав зарегистрированных в квартире и их доходы. Пенсионеру, прописанному с детьми и внуками, придётся подтверждать, что именно он несёт основную нагрузку по коммунальным платежам.</w:t>
      </w:r>
    </w:p>
    <w:p w14:paraId="460FD131" w14:textId="77777777" w:rsidR="00542C8F" w:rsidRPr="00302F2B" w:rsidRDefault="00542C8F" w:rsidP="00542C8F">
      <w:r w:rsidRPr="00302F2B">
        <w:t>Если общий семейный доход высок, субсидии и скидки на оплату услуг могут сократить или не назначить, даже при небольшой пенсии. При продлении субсидий в марте потребуется полный пакет справок о доходах всех прописанных и квитанции об оплате ЖКУ.</w:t>
      </w:r>
    </w:p>
    <w:p w14:paraId="67D916FF" w14:textId="1D713271" w:rsidR="00542C8F" w:rsidRPr="00302F2B" w:rsidRDefault="00542C8F" w:rsidP="00542C8F">
      <w:r w:rsidRPr="00302F2B">
        <w:t xml:space="preserve">Как меняется статус </w:t>
      </w:r>
      <w:r w:rsidR="00777367">
        <w:t>«</w:t>
      </w:r>
      <w:r w:rsidRPr="00302F2B">
        <w:t>нуждающегося в помощи</w:t>
      </w:r>
      <w:r w:rsidR="00777367">
        <w:t>»</w:t>
      </w:r>
    </w:p>
    <w:p w14:paraId="0E541872" w14:textId="77777777" w:rsidR="00542C8F" w:rsidRPr="00302F2B" w:rsidRDefault="00542C8F" w:rsidP="00542C8F">
      <w:r w:rsidRPr="00302F2B">
        <w:t>Совместная регистрация с трудоспособными детьми всё чаще рассматривается как признак того, что часть заботы о расходах пенсионера может взять на себя семья. Адресная помощь в приоритете будет направляться одиноким и действительно малообеспеченным пожилым людям.</w:t>
      </w:r>
    </w:p>
    <w:p w14:paraId="4B3A7ECB" w14:textId="77777777" w:rsidR="00542C8F" w:rsidRPr="00302F2B" w:rsidRDefault="00542C8F" w:rsidP="00542C8F">
      <w:r w:rsidRPr="00302F2B">
        <w:t>Это означает больше проверок и уточнений: соцзащита может интересоваться, живут ли дети фактически по адресу, помогают ли материально и как распределяются расходы. Если пенсионер формально прописан с детьми, но по факту живёт и оплачивает всё сам, важно заявить об этом и по возможности подтвердить ситуацию документами.</w:t>
      </w:r>
    </w:p>
    <w:p w14:paraId="242C5E86" w14:textId="0D1E0025" w:rsidR="00542C8F" w:rsidRPr="00302F2B" w:rsidRDefault="00542C8F" w:rsidP="00542C8F">
      <w:hyperlink r:id="rId35" w:history="1">
        <w:r w:rsidRPr="00302F2B">
          <w:rPr>
            <w:rStyle w:val="a3"/>
          </w:rPr>
          <w:t>https://primpress.ru/article/131528</w:t>
        </w:r>
      </w:hyperlink>
    </w:p>
    <w:p w14:paraId="4B0163EE" w14:textId="77777777" w:rsidR="00FE49E5" w:rsidRPr="00302F2B" w:rsidRDefault="00FE49E5" w:rsidP="00FE49E5">
      <w:pPr>
        <w:pStyle w:val="2"/>
      </w:pPr>
      <w:bookmarkStart w:id="106" w:name="_Toc221776090"/>
      <w:r w:rsidRPr="00302F2B">
        <w:lastRenderedPageBreak/>
        <w:t>PRIMPRESS, 11.02.2026, Что ждет в марте пенсионеров, которые живут в квартире одни</w:t>
      </w:r>
      <w:bookmarkEnd w:id="106"/>
    </w:p>
    <w:p w14:paraId="0F6390E2" w14:textId="77777777" w:rsidR="00FE49E5" w:rsidRPr="00302F2B" w:rsidRDefault="00FE49E5" w:rsidP="00F754A3">
      <w:pPr>
        <w:pStyle w:val="3"/>
      </w:pPr>
      <w:bookmarkStart w:id="107" w:name="_Toc221776091"/>
      <w:r w:rsidRPr="00302F2B">
        <w:t>Март для одиноко проживающих пенсионеров — важный месяц: в это время обновятся субсидии на ЖКУ и льготы по взносам за капремонт. Одновременно органы соцзащиты будут уточнять статус нуждающихся и напоминают о доступной помощи на дому.</w:t>
      </w:r>
      <w:bookmarkEnd w:id="107"/>
    </w:p>
    <w:p w14:paraId="79B9E565" w14:textId="77777777" w:rsidR="00FE49E5" w:rsidRPr="00302F2B" w:rsidRDefault="00FE49E5" w:rsidP="00FE49E5">
      <w:r w:rsidRPr="00302F2B">
        <w:t>Коммунальные льготы и субсидии для тех, кто живёт один</w:t>
      </w:r>
    </w:p>
    <w:p w14:paraId="6BA255D7" w14:textId="1500001A" w:rsidR="00FE49E5" w:rsidRPr="00302F2B" w:rsidRDefault="00FE49E5" w:rsidP="00FE49E5">
      <w:r w:rsidRPr="00302F2B">
        <w:t xml:space="preserve">Статус </w:t>
      </w:r>
      <w:r w:rsidR="00777367">
        <w:t>«</w:t>
      </w:r>
      <w:r w:rsidRPr="00302F2B">
        <w:t>проживаю один</w:t>
      </w:r>
      <w:r w:rsidR="00777367">
        <w:t>»</w:t>
      </w:r>
      <w:r w:rsidRPr="00302F2B">
        <w:t xml:space="preserve"> влияет на начисление части коммунальных услуг и право на субсидии. В марте нередко обновляются субсидии на оплату ЖКУ, так как учитываются новые тарифы, доход и состав зарегистрированных в квартире.</w:t>
      </w:r>
    </w:p>
    <w:p w14:paraId="4DC40693" w14:textId="77777777" w:rsidR="00FE49E5" w:rsidRPr="00302F2B" w:rsidRDefault="00FE49E5" w:rsidP="00FE49E5">
      <w:r w:rsidRPr="00302F2B">
        <w:t>Одиноким пенсионерам стоит внимательно посмотреть квитанции: при завышенных начислениях или изменении семейного состава (кто‑то выписался) имеет смысл обратиться в управляющую компанию или МФЦ и подать документы на перерасчёт и субсидию.</w:t>
      </w:r>
    </w:p>
    <w:p w14:paraId="743D1DC6" w14:textId="77777777" w:rsidR="00FE49E5" w:rsidRPr="00302F2B" w:rsidRDefault="00FE49E5" w:rsidP="00FE49E5">
      <w:r w:rsidRPr="00302F2B">
        <w:t>Субсидии и адресная социальная помощь</w:t>
      </w:r>
    </w:p>
    <w:p w14:paraId="67AC361B" w14:textId="77777777" w:rsidR="00FE49E5" w:rsidRPr="00302F2B" w:rsidRDefault="00FE49E5" w:rsidP="00FE49E5">
      <w:r w:rsidRPr="00302F2B">
        <w:t>Для одиноко проживающих пенсионеров особое значение имеет соотношение пенсии и обязательных расходов на ЖКУ и лекарства. В марте службы соцзащиты часто уточняют данные о доходах и обновляют решения по субсидиям и адресной помощи.</w:t>
      </w:r>
    </w:p>
    <w:p w14:paraId="54A48957" w14:textId="77777777" w:rsidR="00FE49E5" w:rsidRPr="00302F2B" w:rsidRDefault="00FE49E5" w:rsidP="00FE49E5">
      <w:r w:rsidRPr="00302F2B">
        <w:t>Если после оплаты коммуналки и лекарств денег почти не остаётся, можно обратиться в соцзащиту: предоставить справку о пенсии, квитанции и получить информацию о возможных субсидиях и разовых выплатах.</w:t>
      </w:r>
    </w:p>
    <w:p w14:paraId="4735BF26" w14:textId="77777777" w:rsidR="00FE49E5" w:rsidRPr="00302F2B" w:rsidRDefault="00FE49E5" w:rsidP="00FE49E5">
      <w:r w:rsidRPr="00302F2B">
        <w:t>Социальная помощь и обслуживание на дому</w:t>
      </w:r>
    </w:p>
    <w:p w14:paraId="73F2E7E6" w14:textId="77777777" w:rsidR="00FE49E5" w:rsidRPr="00302F2B" w:rsidRDefault="00FE49E5" w:rsidP="00FE49E5">
      <w:r w:rsidRPr="00302F2B">
        <w:t>Март — удобный момент, чтобы напомнить о возможности соцобслуживания на дому для одиноких пенсионеров: помощь с покупками, уборкой, оплатой счетов, сопровождением в поликлинику. Часть услуг в ряде регионов предоставляется бесплатно или с небольшой доплатой.</w:t>
      </w:r>
    </w:p>
    <w:p w14:paraId="48B74D41" w14:textId="77777777" w:rsidR="00FE49E5" w:rsidRPr="00302F2B" w:rsidRDefault="00FE49E5" w:rsidP="00FE49E5">
      <w:r w:rsidRPr="00302F2B">
        <w:t>Чтобы оформить такую поддержку, нужно обратиться в центр социального обслуживания или МФЦ, пройти оценку нуждаемости и заключить договор. Это особенно актуально для тех, кому стало сложнее выходить из дома и справляться с бытом самостоятельно.</w:t>
      </w:r>
    </w:p>
    <w:p w14:paraId="32F846B2" w14:textId="4C9EB99E" w:rsidR="00542C8F" w:rsidRPr="00302F2B" w:rsidRDefault="00FE49E5" w:rsidP="00FE49E5">
      <w:hyperlink r:id="rId36" w:history="1">
        <w:r w:rsidRPr="00302F2B">
          <w:rPr>
            <w:rStyle w:val="a3"/>
          </w:rPr>
          <w:t>https://primpress.ru/article/131527</w:t>
        </w:r>
      </w:hyperlink>
    </w:p>
    <w:p w14:paraId="60B880F5" w14:textId="77777777" w:rsidR="00FE49E5" w:rsidRPr="00302F2B" w:rsidRDefault="00FE49E5" w:rsidP="00FE49E5"/>
    <w:p w14:paraId="4A71D91B" w14:textId="77777777" w:rsidR="00111D7C" w:rsidRPr="00302F2B" w:rsidRDefault="00111D7C" w:rsidP="00111D7C">
      <w:pPr>
        <w:pStyle w:val="10"/>
      </w:pPr>
      <w:bookmarkStart w:id="108" w:name="_Toc99318655"/>
      <w:bookmarkStart w:id="109" w:name="_Toc165991075"/>
      <w:bookmarkStart w:id="110" w:name="_Toc221776092"/>
      <w:r w:rsidRPr="00302F2B">
        <w:lastRenderedPageBreak/>
        <w:t>Региональные СМИ</w:t>
      </w:r>
      <w:bookmarkEnd w:id="37"/>
      <w:bookmarkEnd w:id="108"/>
      <w:bookmarkEnd w:id="109"/>
      <w:bookmarkEnd w:id="110"/>
    </w:p>
    <w:p w14:paraId="55C7045C" w14:textId="77777777" w:rsidR="007E19EC" w:rsidRPr="00302F2B" w:rsidRDefault="007E19EC" w:rsidP="007E19EC">
      <w:pPr>
        <w:pStyle w:val="2"/>
      </w:pPr>
      <w:bookmarkStart w:id="111" w:name="_Toc221776093"/>
      <w:r w:rsidRPr="00302F2B">
        <w:t>Псковская лента новостей, 11.02.2026, Сергей Вострецов: Кадровый дефицит не станет причиной для повышения пенсионного возраста</w:t>
      </w:r>
      <w:bookmarkEnd w:id="111"/>
    </w:p>
    <w:p w14:paraId="4EFF172F" w14:textId="77777777" w:rsidR="007E19EC" w:rsidRPr="00302F2B" w:rsidRDefault="007E19EC" w:rsidP="00F754A3">
      <w:pPr>
        <w:pStyle w:val="3"/>
      </w:pPr>
      <w:bookmarkStart w:id="112" w:name="_Toc221776094"/>
      <w:r w:rsidRPr="00302F2B">
        <w:t>Кадровый дефицит не станет причиной для повышения пенсионного возраста, считает председатель объединения профсоюзов России СОЦПРОФ Сергей Вострецов. Своими размышлениями он поделился в Telegram-канале.</w:t>
      </w:r>
      <w:bookmarkEnd w:id="112"/>
    </w:p>
    <w:p w14:paraId="2B295725" w14:textId="207DF1C5" w:rsidR="007E19EC" w:rsidRPr="00302F2B" w:rsidRDefault="007E19EC" w:rsidP="007E19EC">
      <w:r w:rsidRPr="00302F2B">
        <w:t xml:space="preserve">Министр труда и социальной защиты РФ Антон Котяков в недавнем интервью журналу </w:t>
      </w:r>
      <w:r w:rsidR="00777367">
        <w:t>«</w:t>
      </w:r>
      <w:r w:rsidRPr="00302F2B">
        <w:t>Эксперт</w:t>
      </w:r>
      <w:r w:rsidR="00777367">
        <w:t>»</w:t>
      </w:r>
      <w:r w:rsidRPr="00302F2B">
        <w:t xml:space="preserve"> (его слова приводит </w:t>
      </w:r>
      <w:r w:rsidR="00777367">
        <w:t>«</w:t>
      </w:r>
      <w:r w:rsidRPr="00302F2B">
        <w:t>Коммерсантъ</w:t>
      </w:r>
      <w:r w:rsidR="00777367">
        <w:t>»</w:t>
      </w:r>
      <w:r w:rsidRPr="00302F2B">
        <w:t xml:space="preserve">) четко обозначил позицию ведомства: несмотря на сохраняющуюся нехватку кадров в экономике, правительство не планирует новый пересмотр пенсионного возраста. </w:t>
      </w:r>
    </w:p>
    <w:p w14:paraId="6C00DD96" w14:textId="5C07CB03" w:rsidR="007E19EC" w:rsidRPr="00302F2B" w:rsidRDefault="00777367" w:rsidP="007E19EC">
      <w:r>
        <w:t>«</w:t>
      </w:r>
      <w:r w:rsidR="007E19EC" w:rsidRPr="00302F2B">
        <w:t>Никаких планов по пересмотру пенсионного возраста у нас нет</w:t>
      </w:r>
      <w:r>
        <w:t>»</w:t>
      </w:r>
      <w:r w:rsidR="007E19EC" w:rsidRPr="00302F2B">
        <w:t>, — подчеркнул глава Минтруда.</w:t>
      </w:r>
    </w:p>
    <w:p w14:paraId="7841B7B4" w14:textId="77777777" w:rsidR="007E19EC" w:rsidRPr="00302F2B" w:rsidRDefault="007E19EC" w:rsidP="007E19EC">
      <w:r w:rsidRPr="00302F2B">
        <w:t>По словам Котякова, старшее поколение остается ценнейшим активом для многих компаний.</w:t>
      </w:r>
    </w:p>
    <w:p w14:paraId="0C316A1B" w14:textId="3928AA8D" w:rsidR="007E19EC" w:rsidRPr="00302F2B" w:rsidRDefault="00777367" w:rsidP="007E19EC">
      <w:r>
        <w:t>«</w:t>
      </w:r>
      <w:r w:rsidR="007E19EC" w:rsidRPr="00302F2B">
        <w:t>Езжу по предприятиям и вижу, что возрастные сотрудники часто выступают наставниками</w:t>
      </w:r>
      <w:r>
        <w:t>»</w:t>
      </w:r>
      <w:r w:rsidR="007E19EC" w:rsidRPr="00302F2B">
        <w:t>, — отметил министр.</w:t>
      </w:r>
    </w:p>
    <w:p w14:paraId="5EC04F12" w14:textId="77777777" w:rsidR="007E19EC" w:rsidRPr="00302F2B" w:rsidRDefault="007E19EC" w:rsidP="007E19EC">
      <w:r w:rsidRPr="00302F2B">
        <w:t>При этом основной резерв для пополнения рынка труда он видит в молодежи в возрасте 18–27 лет — именно эта категория, по его мнению, способна в ближайшие годы существенно закрыть кадровые пробелы.</w:t>
      </w:r>
    </w:p>
    <w:p w14:paraId="12A64766" w14:textId="77777777" w:rsidR="007E19EC" w:rsidRPr="00302F2B" w:rsidRDefault="007E19EC" w:rsidP="007E19EC">
      <w:r w:rsidRPr="00302F2B">
        <w:t>Пенсионная реформа 2018 года еще не завершилась полностью: в новых регионах переходный период продлится до 2032 года. Как ранее указывал Институт комплексных стратегических исследований, уже проведенное повышение пенсионного возраста заметно смягчило дефицит рабочей силы. Для дальнейшего сокращения нехватки кадров эксперты предлагают сосредоточиться на автоматизации производства, цифровизации процессов и развитии программ наставничества, когда опытные работники передают знания молодым специалистам.</w:t>
      </w:r>
    </w:p>
    <w:p w14:paraId="100DD013" w14:textId="77777777" w:rsidR="007E19EC" w:rsidRPr="00302F2B" w:rsidRDefault="007E19EC" w:rsidP="007E19EC">
      <w:r w:rsidRPr="00302F2B">
        <w:t>Положительную динамику на рынке труда подтверждают и данные Банка России. В конце 2025 года ЦБ отметил постепенное снижение напряженности: доля предприятий, испытывающих острый дефицит кадров, сокращается, компании планируют более умеренные индексации зарплат в 2026 году по сравнению с предыдущими годами. При этом безработица остается на историческом минимуме, а рост зарплат продолжает опережать увеличение производительности труда — это говорит о сохраняющемся, но уже не таком остром давлении на рынок.</w:t>
      </w:r>
    </w:p>
    <w:p w14:paraId="7CF42F55" w14:textId="77777777" w:rsidR="007E19EC" w:rsidRPr="00302F2B" w:rsidRDefault="007E19EC" w:rsidP="007E19EC">
      <w:r w:rsidRPr="00302F2B">
        <w:t xml:space="preserve">Председатель объединения профсоюзов России СОЦПРОФ Сергей Вострецов позитивно оценил заявление министра и подчеркнул важность защиты интересов работающих граждан старших возрастов. </w:t>
      </w:r>
    </w:p>
    <w:p w14:paraId="3EC8C631" w14:textId="62BD5787" w:rsidR="007E19EC" w:rsidRPr="00302F2B" w:rsidRDefault="00777367" w:rsidP="007E19EC">
      <w:r>
        <w:t>«</w:t>
      </w:r>
      <w:r w:rsidR="007E19EC" w:rsidRPr="00302F2B">
        <w:t xml:space="preserve">Мы приветствуем четкую позицию Минтруда о том, что кадровый дефицит не станет поводом для нового повышения пенсионного возраста. Это важный сигнал для миллионов россиян, которые уже пережили реформу 2018 года и сейчас рассчитывают </w:t>
      </w:r>
      <w:r w:rsidR="007E19EC" w:rsidRPr="00302F2B">
        <w:lastRenderedPageBreak/>
        <w:t xml:space="preserve">на стабильность. Старшее поколение — это не только ценный трудовой ресурс, но и носители уникального опыта, профессиональных навыков и той самой </w:t>
      </w:r>
      <w:r>
        <w:t>«</w:t>
      </w:r>
      <w:r w:rsidR="007E19EC" w:rsidRPr="00302F2B">
        <w:t>памяти поколений</w:t>
      </w:r>
      <w:r>
        <w:t>»</w:t>
      </w:r>
      <w:r w:rsidR="007E19EC" w:rsidRPr="00302F2B">
        <w:t xml:space="preserve">, которую невозможно заменить никакими технологиями. Именно поэтому программы наставничества, о которых говорит Антон Котяков, должны стать государственной политикой: предприятия обязаны создавать условия, чтобы опытные работники могли передавать знания молодежи, не опасаясь за свое будущее. СОЦПРОФ всегда выступал за то, чтобы пенсионная система учитывала реальный вклад людей в экономику, а не превращалась в инструмент решения сиюминутных кадровых проблем. Мы видим, что напряженность на рынке труда постепенно снижается — это результат и экономического роста, и правильных мер по привлечению молодежи, и сохранения рабочих мест для старших возрастов. Любые разговоры о новом повышении </w:t>
      </w:r>
      <w:r>
        <w:t>«</w:t>
      </w:r>
      <w:r w:rsidR="007E19EC" w:rsidRPr="00302F2B">
        <w:t>планки</w:t>
      </w:r>
      <w:r>
        <w:t>»</w:t>
      </w:r>
      <w:r w:rsidR="007E19EC" w:rsidRPr="00302F2B">
        <w:t xml:space="preserve"> были бы несправедливы и подорвали бы доверие к государству. Мы будем внимательно следить за ситуацией и дальше отстаивать интересы наших членов — как молодых специалистов, так и тех, кто отдал десятилетия труду и теперь имеет право на заслуженный отдых</w:t>
      </w:r>
      <w:r>
        <w:t>»</w:t>
      </w:r>
      <w:r w:rsidR="007E19EC" w:rsidRPr="00302F2B">
        <w:t>, - рассказал Сергей Вострецов.</w:t>
      </w:r>
    </w:p>
    <w:p w14:paraId="37681873" w14:textId="77777777" w:rsidR="007E19EC" w:rsidRPr="00302F2B" w:rsidRDefault="007E19EC" w:rsidP="007E19EC">
      <w:r w:rsidRPr="00302F2B">
        <w:t>Заявление министра и комментарий лидера СОЦПРОФ подтверждают: в ближайшие годы пенсионная система останется стабильной, а решение кадрового вопроса будет строиться на развитии молодежного потенциала, наставничестве и технологическом прогрессе, а не на административном продлении трудоспособного возраста.</w:t>
      </w:r>
    </w:p>
    <w:p w14:paraId="582F974E" w14:textId="72532F0C" w:rsidR="007E19EC" w:rsidRPr="00302F2B" w:rsidRDefault="007E19EC" w:rsidP="007E19EC">
      <w:hyperlink r:id="rId37" w:history="1">
        <w:r w:rsidRPr="00302F2B">
          <w:rPr>
            <w:rStyle w:val="a3"/>
          </w:rPr>
          <w:t>https://pln-pskov.ru/society/579029.html</w:t>
        </w:r>
      </w:hyperlink>
      <w:r w:rsidRPr="00302F2B">
        <w:t xml:space="preserve"> </w:t>
      </w:r>
    </w:p>
    <w:p w14:paraId="0FB28447" w14:textId="77777777" w:rsidR="000B74B1" w:rsidRPr="00302F2B" w:rsidRDefault="000B74B1" w:rsidP="000B74B1">
      <w:pPr>
        <w:pStyle w:val="2"/>
      </w:pPr>
      <w:bookmarkStart w:id="113" w:name="_Toc221776095"/>
      <w:r w:rsidRPr="00302F2B">
        <w:t>Юга.ру, 11.02.2026, Даже если вам скоро на пенсию: три законных способа увеличить выплаты в 2 раза</w:t>
      </w:r>
      <w:bookmarkEnd w:id="113"/>
    </w:p>
    <w:p w14:paraId="4E896472" w14:textId="77777777" w:rsidR="000B74B1" w:rsidRPr="00302F2B" w:rsidRDefault="000B74B1" w:rsidP="00F754A3">
      <w:pPr>
        <w:pStyle w:val="3"/>
      </w:pPr>
      <w:bookmarkStart w:id="114" w:name="_Toc221776096"/>
      <w:r w:rsidRPr="00302F2B">
        <w:t>Многие думают, что размер пенсии — это приговор, который нельзя изменить. Это не так. Эксперты выделяют несколько стратегий, которые могут существенно — вплоть до двукратного увеличения — повлиять на сумму ваших будущих ежемесячных выплат. И действовать можно даже за несколько лет до выхода на заслуженный отдых.</w:t>
      </w:r>
      <w:bookmarkEnd w:id="114"/>
    </w:p>
    <w:p w14:paraId="07DF3C4A" w14:textId="77777777" w:rsidR="000B74B1" w:rsidRPr="00302F2B" w:rsidRDefault="000B74B1" w:rsidP="000B74B1">
      <w:r w:rsidRPr="00302F2B">
        <w:t>1. Отсрочка выхода на пенсию (самый мощный способ)</w:t>
      </w:r>
    </w:p>
    <w:p w14:paraId="1A189251" w14:textId="77777777" w:rsidR="000B74B1" w:rsidRPr="00302F2B" w:rsidRDefault="000B74B1" w:rsidP="000B74B1">
      <w:r w:rsidRPr="00302F2B">
        <w:t>Если вы продолжаете работать после достижения пенсионного возраста (59 лет для женщин, 64 года для мужчин в 2026 г.) и не оформляете выплаты, государство будет начислять вам специальные повышающие коэффициенты. Это не просто индексация, а значительная прибавка.</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200"/>
        <w:gridCol w:w="2612"/>
        <w:gridCol w:w="3045"/>
        <w:gridCol w:w="2214"/>
      </w:tblGrid>
      <w:tr w:rsidR="000B74B1" w:rsidRPr="000B74B1" w14:paraId="3F1E231E" w14:textId="77777777">
        <w:trPr>
          <w:tblHeader/>
          <w:tblCellSpacing w:w="15" w:type="dxa"/>
        </w:trPr>
        <w:tc>
          <w:tcPr>
            <w:tcW w:w="0" w:type="auto"/>
            <w:shd w:val="clear" w:color="auto" w:fill="FFFFFF"/>
            <w:vAlign w:val="center"/>
            <w:hideMark/>
          </w:tcPr>
          <w:p w14:paraId="6A759109" w14:textId="77777777" w:rsidR="000B74B1" w:rsidRPr="000B74B1" w:rsidRDefault="000B74B1" w:rsidP="000B74B1">
            <w:r w:rsidRPr="000B74B1">
              <w:t>Срок отсрочки</w:t>
            </w:r>
          </w:p>
        </w:tc>
        <w:tc>
          <w:tcPr>
            <w:tcW w:w="0" w:type="auto"/>
            <w:shd w:val="clear" w:color="auto" w:fill="FFFFFF"/>
            <w:vAlign w:val="center"/>
            <w:hideMark/>
          </w:tcPr>
          <w:p w14:paraId="3B49FA56" w14:textId="77777777" w:rsidR="000B74B1" w:rsidRPr="000B74B1" w:rsidRDefault="000B74B1" w:rsidP="000B74B1">
            <w:r w:rsidRPr="000B74B1">
              <w:t>Коэффициент к фиксированной выплате</w:t>
            </w:r>
          </w:p>
        </w:tc>
        <w:tc>
          <w:tcPr>
            <w:tcW w:w="0" w:type="auto"/>
            <w:shd w:val="clear" w:color="auto" w:fill="FFFFFF"/>
            <w:vAlign w:val="center"/>
            <w:hideMark/>
          </w:tcPr>
          <w:p w14:paraId="20157695" w14:textId="77777777" w:rsidR="000B74B1" w:rsidRPr="000B74B1" w:rsidRDefault="000B74B1" w:rsidP="000B74B1">
            <w:r w:rsidRPr="000B74B1">
              <w:t>Коэффициент к накопленным пенсионным баллам (ИПК)</w:t>
            </w:r>
          </w:p>
        </w:tc>
        <w:tc>
          <w:tcPr>
            <w:tcW w:w="0" w:type="auto"/>
            <w:shd w:val="clear" w:color="auto" w:fill="FFFFFF"/>
            <w:vAlign w:val="center"/>
            <w:hideMark/>
          </w:tcPr>
          <w:p w14:paraId="7272F496" w14:textId="77777777" w:rsidR="000B74B1" w:rsidRPr="000B74B1" w:rsidRDefault="000B74B1" w:rsidP="000B74B1">
            <w:r w:rsidRPr="000B74B1">
              <w:t>Примерный итоговый прирост пенсии*</w:t>
            </w:r>
          </w:p>
        </w:tc>
      </w:tr>
      <w:tr w:rsidR="000B74B1" w:rsidRPr="000B74B1" w14:paraId="3A0AAA4F" w14:textId="77777777">
        <w:trPr>
          <w:tblCellSpacing w:w="15" w:type="dxa"/>
        </w:trPr>
        <w:tc>
          <w:tcPr>
            <w:tcW w:w="0" w:type="auto"/>
            <w:shd w:val="clear" w:color="auto" w:fill="FFFFFF"/>
            <w:vAlign w:val="center"/>
            <w:hideMark/>
          </w:tcPr>
          <w:p w14:paraId="0235FCDC" w14:textId="77777777" w:rsidR="000B74B1" w:rsidRPr="000B74B1" w:rsidRDefault="000B74B1" w:rsidP="000B74B1">
            <w:r w:rsidRPr="000B74B1">
              <w:t>5 лет</w:t>
            </w:r>
          </w:p>
        </w:tc>
        <w:tc>
          <w:tcPr>
            <w:tcW w:w="0" w:type="auto"/>
            <w:shd w:val="clear" w:color="auto" w:fill="FFFFFF"/>
            <w:vAlign w:val="center"/>
            <w:hideMark/>
          </w:tcPr>
          <w:p w14:paraId="6C3237EB" w14:textId="77777777" w:rsidR="000B74B1" w:rsidRPr="000B74B1" w:rsidRDefault="000B74B1" w:rsidP="000B74B1">
            <w:r w:rsidRPr="000B74B1">
              <w:t>x 1.36</w:t>
            </w:r>
          </w:p>
        </w:tc>
        <w:tc>
          <w:tcPr>
            <w:tcW w:w="0" w:type="auto"/>
            <w:shd w:val="clear" w:color="auto" w:fill="FFFFFF"/>
            <w:vAlign w:val="center"/>
            <w:hideMark/>
          </w:tcPr>
          <w:p w14:paraId="5D9834D2" w14:textId="77777777" w:rsidR="000B74B1" w:rsidRPr="000B74B1" w:rsidRDefault="000B74B1" w:rsidP="000B74B1">
            <w:r w:rsidRPr="000B74B1">
              <w:t>x 1.45</w:t>
            </w:r>
          </w:p>
        </w:tc>
        <w:tc>
          <w:tcPr>
            <w:tcW w:w="0" w:type="auto"/>
            <w:shd w:val="clear" w:color="auto" w:fill="FFFFFF"/>
            <w:vAlign w:val="center"/>
            <w:hideMark/>
          </w:tcPr>
          <w:p w14:paraId="332F5633" w14:textId="77777777" w:rsidR="000B74B1" w:rsidRPr="000B74B1" w:rsidRDefault="000B74B1" w:rsidP="000B74B1">
            <w:r w:rsidRPr="000B74B1">
              <w:t>На ~50-70% больше</w:t>
            </w:r>
          </w:p>
        </w:tc>
      </w:tr>
      <w:tr w:rsidR="000B74B1" w:rsidRPr="000B74B1" w14:paraId="39406394" w14:textId="77777777">
        <w:trPr>
          <w:tblCellSpacing w:w="15" w:type="dxa"/>
        </w:trPr>
        <w:tc>
          <w:tcPr>
            <w:tcW w:w="0" w:type="auto"/>
            <w:shd w:val="clear" w:color="auto" w:fill="FFFFFF"/>
            <w:vAlign w:val="center"/>
            <w:hideMark/>
          </w:tcPr>
          <w:p w14:paraId="463472FD" w14:textId="77777777" w:rsidR="000B74B1" w:rsidRPr="000B74B1" w:rsidRDefault="000B74B1" w:rsidP="000B74B1">
            <w:r w:rsidRPr="000B74B1">
              <w:t>10 лет</w:t>
            </w:r>
          </w:p>
        </w:tc>
        <w:tc>
          <w:tcPr>
            <w:tcW w:w="0" w:type="auto"/>
            <w:shd w:val="clear" w:color="auto" w:fill="FFFFFF"/>
            <w:vAlign w:val="center"/>
            <w:hideMark/>
          </w:tcPr>
          <w:p w14:paraId="652C2907" w14:textId="77777777" w:rsidR="000B74B1" w:rsidRPr="000B74B1" w:rsidRDefault="000B74B1" w:rsidP="000B74B1">
            <w:r w:rsidRPr="000B74B1">
              <w:t>x 2.11</w:t>
            </w:r>
          </w:p>
        </w:tc>
        <w:tc>
          <w:tcPr>
            <w:tcW w:w="0" w:type="auto"/>
            <w:shd w:val="clear" w:color="auto" w:fill="FFFFFF"/>
            <w:vAlign w:val="center"/>
            <w:hideMark/>
          </w:tcPr>
          <w:p w14:paraId="6A2ED891" w14:textId="77777777" w:rsidR="000B74B1" w:rsidRPr="000B74B1" w:rsidRDefault="000B74B1" w:rsidP="000B74B1">
            <w:r w:rsidRPr="000B74B1">
              <w:t>x 2.32</w:t>
            </w:r>
          </w:p>
        </w:tc>
        <w:tc>
          <w:tcPr>
            <w:tcW w:w="0" w:type="auto"/>
            <w:shd w:val="clear" w:color="auto" w:fill="FFFFFF"/>
            <w:vAlign w:val="center"/>
            <w:hideMark/>
          </w:tcPr>
          <w:p w14:paraId="22372984" w14:textId="77777777" w:rsidR="000B74B1" w:rsidRPr="000B74B1" w:rsidRDefault="000B74B1" w:rsidP="000B74B1">
            <w:r w:rsidRPr="000B74B1">
              <w:t>Более чем в 2 раза</w:t>
            </w:r>
          </w:p>
        </w:tc>
      </w:tr>
    </w:tbl>
    <w:p w14:paraId="3BB1E014" w14:textId="77777777" w:rsidR="000B74B1" w:rsidRPr="00302F2B" w:rsidRDefault="000B74B1" w:rsidP="000B74B1">
      <w:r w:rsidRPr="00302F2B">
        <w:t>*Приблизительная оценка, итог зависит от индивидуальных баллов.</w:t>
      </w:r>
    </w:p>
    <w:p w14:paraId="31EE3103" w14:textId="77777777" w:rsidR="000B74B1" w:rsidRPr="00302F2B" w:rsidRDefault="000B74B1" w:rsidP="000B74B1">
      <w:r w:rsidRPr="00302F2B">
        <w:t>Как это работает: Вместо того чтобы получать, например, 20 000 рублей сразу, вы можете через 10 лет получать 40 000+ рублей ежемесячно, и эта повышенная сумма будет индексироваться дальше. Идеально для тех, кто может и хочет работать дольше.</w:t>
      </w:r>
    </w:p>
    <w:p w14:paraId="19DB2073" w14:textId="77777777" w:rsidR="000B74B1" w:rsidRPr="00302F2B" w:rsidRDefault="000B74B1" w:rsidP="000B74B1">
      <w:r w:rsidRPr="00302F2B">
        <w:lastRenderedPageBreak/>
        <w:t>2. Участие в государственной программе софинансирования</w:t>
      </w:r>
    </w:p>
    <w:p w14:paraId="0678A5E3" w14:textId="77777777" w:rsidR="000B74B1" w:rsidRPr="00302F2B" w:rsidRDefault="000B74B1" w:rsidP="000B74B1">
      <w:r w:rsidRPr="00302F2B">
        <w:t>Это программа долгосрочных сбережений, где к вашим деньгам добавляет деньги государство.</w:t>
      </w:r>
    </w:p>
    <w:p w14:paraId="5D809B3A" w14:textId="77777777" w:rsidR="000B74B1" w:rsidRPr="00302F2B" w:rsidRDefault="000B74B1" w:rsidP="000B74B1">
      <w:r w:rsidRPr="00302F2B">
        <w:t>Суть: Вы добровольно перечисляете деньги на специальный пенсионный счёт в НПФ (негосударственном пенсионном фонде).</w:t>
      </w:r>
    </w:p>
    <w:p w14:paraId="29CFEEE4" w14:textId="77777777" w:rsidR="000B74B1" w:rsidRPr="00302F2B" w:rsidRDefault="000B74B1" w:rsidP="000B74B1">
      <w:r w:rsidRPr="00302F2B">
        <w:t>Главный бонус: Государство добавляет до 36 000 рублей в год на ваш счёт (но в пределах вашего взноса). По сути, это бесплатные деньги к вашей будущей пенсии.</w:t>
      </w:r>
    </w:p>
    <w:p w14:paraId="290C6D1B" w14:textId="77777777" w:rsidR="000B74B1" w:rsidRPr="00302F2B" w:rsidRDefault="000B74B1" w:rsidP="000B74B1">
      <w:r w:rsidRPr="00302F2B">
        <w:t>Безопасность: Средства застрахованы государством.</w:t>
      </w:r>
    </w:p>
    <w:p w14:paraId="5CC27B33" w14:textId="77777777" w:rsidR="000B74B1" w:rsidRPr="00302F2B" w:rsidRDefault="000B74B1" w:rsidP="000B74B1">
      <w:r w:rsidRPr="00302F2B">
        <w:t>Гибкость: При острой необходимости деньги (включая доход от их инвестирования) можно снять.</w:t>
      </w:r>
    </w:p>
    <w:p w14:paraId="2BFD3DED" w14:textId="77777777" w:rsidR="000B74B1" w:rsidRPr="00302F2B" w:rsidRDefault="000B74B1" w:rsidP="000B74B1">
      <w:r w:rsidRPr="00302F2B">
        <w:t>Как начать: Обратиться в НПФ, который является оператором программы, и заключить договор.</w:t>
      </w:r>
    </w:p>
    <w:p w14:paraId="2D3D843E" w14:textId="77777777" w:rsidR="000B74B1" w:rsidRPr="00302F2B" w:rsidRDefault="000B74B1" w:rsidP="000B74B1">
      <w:r w:rsidRPr="00302F2B">
        <w:t>3. Докупка недостающих пенсионных баллов (ИПК) и стажа</w:t>
      </w:r>
    </w:p>
    <w:p w14:paraId="2C06FB84" w14:textId="77777777" w:rsidR="000B74B1" w:rsidRPr="00302F2B" w:rsidRDefault="000B74B1" w:rsidP="000B74B1">
      <w:r w:rsidRPr="00302F2B">
        <w:t>Если для назначения пенсии не хватает совсем немного (например, 1-2 года или несколько баллов), их можно докупить, заплатив в Социальный фонд России (СФР).</w:t>
      </w:r>
    </w:p>
    <w:p w14:paraId="22EBCB40" w14:textId="77777777" w:rsidR="000B74B1" w:rsidRPr="00302F2B" w:rsidRDefault="000B74B1" w:rsidP="000B74B1">
      <w:r w:rsidRPr="00302F2B">
        <w:t>Стоимость 1 балла/года стажа в 2025 году: 59 241,6 руб. (рассчитывается от МРОТ).</w:t>
      </w:r>
    </w:p>
    <w:p w14:paraId="4AE116FD" w14:textId="77777777" w:rsidR="000B74B1" w:rsidRPr="00302F2B" w:rsidRDefault="000B74B1" w:rsidP="000B74B1">
      <w:r w:rsidRPr="00302F2B">
        <w:t>Лимит: Можно докупить не более половины требуемого стажа (т.е. максимум 7.5 лет при норме 15 лет).</w:t>
      </w:r>
    </w:p>
    <w:p w14:paraId="383BBF5A" w14:textId="77777777" w:rsidR="000B74B1" w:rsidRPr="00302F2B" w:rsidRDefault="000B74B1" w:rsidP="000B74B1">
      <w:r w:rsidRPr="00302F2B">
        <w:t>Для кого: Для тех, кто хочет выйти на пенсию точно в срок, а не ждать.</w:t>
      </w:r>
    </w:p>
    <w:p w14:paraId="6728B88F" w14:textId="77777777" w:rsidR="000B74B1" w:rsidRPr="00302F2B" w:rsidRDefault="000B74B1" w:rsidP="000B74B1">
      <w:r w:rsidRPr="00302F2B">
        <w:t>Итог: Что делать прямо сейчас?</w:t>
      </w:r>
    </w:p>
    <w:p w14:paraId="203D3020" w14:textId="1F6AA87E" w:rsidR="000B74B1" w:rsidRPr="00302F2B" w:rsidRDefault="000B74B1" w:rsidP="000B74B1">
      <w:r w:rsidRPr="00302F2B">
        <w:t xml:space="preserve">Рассчитайте свою будущую пенсию. Закажите выписку из лицевого счёта на </w:t>
      </w:r>
      <w:r w:rsidR="00777367">
        <w:t>«</w:t>
      </w:r>
      <w:r w:rsidRPr="00302F2B">
        <w:t>Госуслугах</w:t>
      </w:r>
      <w:r w:rsidR="00777367">
        <w:t>»</w:t>
      </w:r>
      <w:r w:rsidRPr="00302F2B">
        <w:t xml:space="preserve"> или в СФР.</w:t>
      </w:r>
    </w:p>
    <w:p w14:paraId="666BFDDC" w14:textId="77777777" w:rsidR="000B74B1" w:rsidRPr="00302F2B" w:rsidRDefault="000B74B1" w:rsidP="000B74B1">
      <w:r w:rsidRPr="00302F2B">
        <w:t>Оцените возможность отсрочки. Если здоровье и работа позволяют — это самый выгодный вариант.</w:t>
      </w:r>
    </w:p>
    <w:p w14:paraId="57F6D0A4" w14:textId="30CEBE7F" w:rsidR="000B74B1" w:rsidRPr="00302F2B" w:rsidRDefault="000B74B1" w:rsidP="000B74B1">
      <w:r w:rsidRPr="00302F2B">
        <w:t xml:space="preserve">Изучите программу софинансирования. Если есть свободные средства, это способ получить </w:t>
      </w:r>
      <w:r w:rsidR="00777367">
        <w:t>«</w:t>
      </w:r>
      <w:r w:rsidRPr="00302F2B">
        <w:t>деньги от государства</w:t>
      </w:r>
      <w:r w:rsidR="00777367">
        <w:t>»</w:t>
      </w:r>
      <w:r w:rsidRPr="00302F2B">
        <w:t xml:space="preserve"> для прибавки к пенсии.</w:t>
      </w:r>
    </w:p>
    <w:p w14:paraId="32AEF6C0" w14:textId="77777777" w:rsidR="000B74B1" w:rsidRPr="00302F2B" w:rsidRDefault="000B74B1" w:rsidP="000B74B1">
      <w:r w:rsidRPr="00302F2B">
        <w:t>Проконсультируйтесь. Для докупки баллов или участия в программе НПФ обратитесь за расчётом в СФР или к финансовому консультанту.</w:t>
      </w:r>
    </w:p>
    <w:p w14:paraId="7D3CEF0D" w14:textId="77777777" w:rsidR="000B74B1" w:rsidRPr="00302F2B" w:rsidRDefault="000B74B1" w:rsidP="000B74B1">
      <w:r w:rsidRPr="00302F2B">
        <w:t>Главное — понимать, что ваша будущая пенсия во многом зависит от ваших сегодняшних решений. Активные действия могут превратить скромную выплату в достойное финансовое обеспечение в старшем возрасте.</w:t>
      </w:r>
    </w:p>
    <w:p w14:paraId="0CA2BE19" w14:textId="2A78ED2C" w:rsidR="00111D7C" w:rsidRPr="00302F2B" w:rsidRDefault="000B74B1" w:rsidP="000B74B1">
      <w:hyperlink r:id="rId38" w:history="1">
        <w:r w:rsidRPr="00302F2B">
          <w:rPr>
            <w:rStyle w:val="a3"/>
          </w:rPr>
          <w:t>https://www.yuga.ru/polza/amp/3044-dazhe-esli-vam-skoro-na-pensiyu-tri-zakonnykh-sposoba-uvelichit-vyplaty-v-2-raza/</w:t>
        </w:r>
      </w:hyperlink>
    </w:p>
    <w:p w14:paraId="053C15CC" w14:textId="2A4538D7" w:rsidR="00381A4B" w:rsidRPr="00302F2B" w:rsidRDefault="00381A4B" w:rsidP="00381A4B">
      <w:pPr>
        <w:pStyle w:val="2"/>
      </w:pPr>
      <w:bookmarkStart w:id="115" w:name="_Toc221776097"/>
      <w:r w:rsidRPr="00302F2B">
        <w:lastRenderedPageBreak/>
        <w:t>Sevastopol Media, 11.02.2026, Россиянам сообщили, как самостоятельно накопить себе достойную пенсию</w:t>
      </w:r>
      <w:bookmarkEnd w:id="115"/>
    </w:p>
    <w:p w14:paraId="6D1CD3B3" w14:textId="0F459447" w:rsidR="00381A4B" w:rsidRPr="00302F2B" w:rsidRDefault="00381A4B" w:rsidP="00F754A3">
      <w:pPr>
        <w:pStyle w:val="3"/>
      </w:pPr>
      <w:bookmarkStart w:id="116" w:name="_Toc221776098"/>
      <w:r w:rsidRPr="00302F2B">
        <w:t xml:space="preserve">Когда бюджет ограничен, многие сомневаются, стоит ли начинать инвестировать. Однако эксперты подчеркивают: отправная точка здесь — не погоня за </w:t>
      </w:r>
      <w:r w:rsidR="00777367">
        <w:t>«</w:t>
      </w:r>
      <w:r w:rsidRPr="00302F2B">
        <w:t>идеальным инструментом</w:t>
      </w:r>
      <w:r w:rsidR="00777367">
        <w:t>»</w:t>
      </w:r>
      <w:r w:rsidRPr="00302F2B">
        <w:t>, а выработка привычки регулярно откладывать хотя бы небольшие суммы. Со временем даже скромные взносы способны принести ощутимый результат.</w:t>
      </w:r>
      <w:bookmarkEnd w:id="116"/>
    </w:p>
    <w:p w14:paraId="05F27AC2" w14:textId="77777777" w:rsidR="00381A4B" w:rsidRPr="00302F2B" w:rsidRDefault="00381A4B" w:rsidP="00381A4B">
      <w:r w:rsidRPr="00302F2B">
        <w:t>Допустим, вы можете выделять на инвестиции от 3 до 5 тысяч рублей ежемесячно. При средней доходности 8–10 % годовых через 25 лет эти вложения могут вырасти до суммы, сопоставимой с нынешней средней зарплатой. Ключевой фактор успеха — не размер первоначального капитала, а дисциплина и долгосрочный горизонт планирования.</w:t>
      </w:r>
    </w:p>
    <w:p w14:paraId="425C1A5A" w14:textId="77777777" w:rsidR="00381A4B" w:rsidRPr="00302F2B" w:rsidRDefault="00381A4B" w:rsidP="00381A4B">
      <w:r w:rsidRPr="00302F2B">
        <w:t>При этом крайне важно инвестировать исключительно свободные средства. Деньги, отложенные на повседневные нужды, кредитные платежи или чрезвычайный резерв, не должны уходить в долгосрочные инструменты. В противном случае при первой серьезной непредвиденной ситуации вы рискуете продать активы в невыгодный момент, нарушив стратегию.</w:t>
      </w:r>
    </w:p>
    <w:p w14:paraId="626BB92C" w14:textId="77777777" w:rsidR="00381A4B" w:rsidRPr="00302F2B" w:rsidRDefault="00381A4B" w:rsidP="00381A4B">
      <w:r w:rsidRPr="00302F2B">
        <w:t xml:space="preserve">Лучшие инструменты для долгосрочных вложений </w:t>
      </w:r>
    </w:p>
    <w:p w14:paraId="59ABBBF4" w14:textId="77777777" w:rsidR="00381A4B" w:rsidRPr="00302F2B" w:rsidRDefault="00381A4B" w:rsidP="00381A4B">
      <w:r w:rsidRPr="00302F2B">
        <w:t>Для горизонтов в 20–30 лет эксперты рекомендуют опираться на несколько проверенных решений. Одним из ключевых инструментов остается индивидуальный инвестиционный счет. Его преимущество — возможность получить налоговый вычет в размере 13 % от внесенной суммы (максимум 52 тысячи рублей в год). Кроме того, при соблюдении определенных условий доход по ИИС может быть освобожден от НДФЛ. По сути, государство частично компенсирует ваши вложения, делая инвестиции более выгодными.</w:t>
      </w:r>
    </w:p>
    <w:p w14:paraId="2C5659DB" w14:textId="275401E3" w:rsidR="00381A4B" w:rsidRPr="00302F2B" w:rsidRDefault="00381A4B" w:rsidP="00381A4B">
      <w:r w:rsidRPr="00302F2B">
        <w:t xml:space="preserve">Альтернативой выбору отдельных акций служат индексные фонды. Инвестор получает долю в широком рыночном портфеле, включающем десятки или сотни компаний. Исторический опыт показывает: на длительных отрезках такие фонды зачастую обгоняют инфляцию — при условии, что инвестор не пытается </w:t>
      </w:r>
      <w:r w:rsidR="00777367">
        <w:t>«</w:t>
      </w:r>
      <w:r w:rsidRPr="00302F2B">
        <w:t>играть</w:t>
      </w:r>
      <w:r w:rsidR="00777367">
        <w:t>»</w:t>
      </w:r>
      <w:r w:rsidRPr="00302F2B">
        <w:t xml:space="preserve"> на краткосрочных колебаниях, постоянно покупая и продавая активы.</w:t>
      </w:r>
    </w:p>
    <w:p w14:paraId="07C1F4B6" w14:textId="77777777" w:rsidR="00381A4B" w:rsidRPr="00302F2B" w:rsidRDefault="00381A4B" w:rsidP="00381A4B">
      <w:r w:rsidRPr="00302F2B">
        <w:t>Негосударственные пенсионные фонды (НПФ) предлагают более умеренную доходность, но обладают важными преимуществами. Средства находятся в доверительном управлении, отделены от активов самого фонда и могут быть унаследованы. Для многих НПФ становятся надёжным фундаментом пенсионной стратегии, обеспечивая прозрачность и юридическую защищенность вложений.</w:t>
      </w:r>
    </w:p>
    <w:p w14:paraId="36D5AEE7" w14:textId="77777777" w:rsidR="00381A4B" w:rsidRPr="00302F2B" w:rsidRDefault="00381A4B" w:rsidP="00381A4B">
      <w:r w:rsidRPr="00302F2B">
        <w:t>Особого внимания заслуживает программа долгосрочных сбережений, реализуемая через НПФ. Она сочетает регулярные взносы, возможное софинансирование со стороны государства и гарантии сохранности средств в установленных пределах. Для тех, кто хочет формировать пенсионные накопления в понятном и регулируемом формате, ПДС может стать удачным дополнением к ИИС и другим инвестиционным инструментам.</w:t>
      </w:r>
    </w:p>
    <w:p w14:paraId="3EA3A404" w14:textId="77777777" w:rsidR="00381A4B" w:rsidRPr="00302F2B" w:rsidRDefault="00381A4B" w:rsidP="00381A4B">
      <w:r w:rsidRPr="00302F2B">
        <w:t>Как распределить активы: консервативная и рискованная части</w:t>
      </w:r>
    </w:p>
    <w:p w14:paraId="26D80DF6" w14:textId="77777777" w:rsidR="00381A4B" w:rsidRPr="00302F2B" w:rsidRDefault="00381A4B" w:rsidP="00381A4B">
      <w:r w:rsidRPr="00302F2B">
        <w:t xml:space="preserve">Если говорить о распределении активов, то для консервативной части портфеля разумно рассмотреть облигации и цифровые финансовые активы. В первую очередь это ОФЗ и бумаги надежных компаний. Они обеспечивают стабильный купонный доход и снижают </w:t>
      </w:r>
      <w:r w:rsidRPr="00302F2B">
        <w:lastRenderedPageBreak/>
        <w:t>общую рискованность портфеля, хотя их доходность редко значительно превышает инфляцию.</w:t>
      </w:r>
    </w:p>
    <w:p w14:paraId="499C6E68" w14:textId="77777777" w:rsidR="00381A4B" w:rsidRPr="00302F2B" w:rsidRDefault="00381A4B" w:rsidP="00381A4B">
      <w:r w:rsidRPr="00302F2B">
        <w:t>Недвижимость традиционно считается классическим инвестиционным инструментом, однако для инвесторов с ограниченным бюджетом она нередко оказывается неудобной. Высокие входные затраты, расходы на оформление, ремонт и налоги, а также низкая ликвидность делают ее малопригодной для систематических накоплений.</w:t>
      </w:r>
    </w:p>
    <w:p w14:paraId="11447608" w14:textId="77777777" w:rsidR="00381A4B" w:rsidRPr="00302F2B" w:rsidRDefault="00381A4B" w:rsidP="00381A4B">
      <w:r w:rsidRPr="00302F2B">
        <w:t>Криптовалюта, напротив, представляет собой высокорискованный актив. Ее можно включить в портфель как потенциально доходную, но крайне волатильную составляющую — однако ни в коем случае не в качестве основы пенсионных сбережений. Доля таких активов может варьироваться: для консервативных инвесторов она обычно составляет 5–10 % капитала, тогда как более рискованные участники рынка могут выделять на криптовалюту большую часть средств.</w:t>
      </w:r>
    </w:p>
    <w:p w14:paraId="0A70DA1D" w14:textId="77777777" w:rsidR="00381A4B" w:rsidRPr="00302F2B" w:rsidRDefault="00381A4B" w:rsidP="00381A4B">
      <w:r w:rsidRPr="00302F2B">
        <w:t>Нужно ли быть финансовым гуру?</w:t>
      </w:r>
    </w:p>
    <w:p w14:paraId="266C4FC5" w14:textId="3834629D" w:rsidR="00381A4B" w:rsidRPr="00302F2B" w:rsidRDefault="00381A4B" w:rsidP="00381A4B">
      <w:r w:rsidRPr="00302F2B">
        <w:t xml:space="preserve">Что касается необходимых знаний, то для старта достаточно базового понимания принципов инвестирования. Сегодня многие брокеры предлагают услуги робосоветников: вы задаете горизонт планирования и цели (например, </w:t>
      </w:r>
      <w:r w:rsidR="00777367">
        <w:t>«</w:t>
      </w:r>
      <w:r w:rsidRPr="00302F2B">
        <w:t>накопить на пенсию через 20–25 лет</w:t>
      </w:r>
      <w:r w:rsidR="00777367">
        <w:t>»</w:t>
      </w:r>
      <w:r w:rsidRPr="00302F2B">
        <w:t>), а система автоматически подбирает портфель, соответствующий вашему риск‑профилю.</w:t>
      </w:r>
    </w:p>
    <w:p w14:paraId="243D0C1D" w14:textId="77777777" w:rsidR="00381A4B" w:rsidRPr="00302F2B" w:rsidRDefault="00381A4B" w:rsidP="00381A4B">
      <w:r w:rsidRPr="00302F2B">
        <w:t>Психологический аспект: как не сойти с дистанции</w:t>
      </w:r>
    </w:p>
    <w:p w14:paraId="55067C51" w14:textId="77777777" w:rsidR="00381A4B" w:rsidRPr="00302F2B" w:rsidRDefault="00381A4B" w:rsidP="00381A4B">
      <w:r w:rsidRPr="00302F2B">
        <w:t>Однако самая сложная часть инвестиционного пути — не техническая, а психологическая. Рыночные спады нередко провоцируют желание зафиксировать убытки и выйти из позиций. Между тем долгосрочные стратегии как раз предполагают сохранение вложений и продолжение регулярных взносов. История показывает: финансовые кризисы носят циклический характер, и после глубоких падений обычно наступает период восстановления.</w:t>
      </w:r>
    </w:p>
    <w:p w14:paraId="74DC09B6" w14:textId="77777777" w:rsidR="00381A4B" w:rsidRPr="00302F2B" w:rsidRDefault="00381A4B" w:rsidP="00381A4B">
      <w:r w:rsidRPr="00302F2B">
        <w:t>Почему банковских вкладов недостаточно?</w:t>
      </w:r>
    </w:p>
    <w:p w14:paraId="386D869A" w14:textId="477191B7" w:rsidR="00381A4B" w:rsidRPr="00302F2B" w:rsidRDefault="00381A4B" w:rsidP="00381A4B">
      <w:r w:rsidRPr="00302F2B">
        <w:t xml:space="preserve">Дело в том, что депозит — это прежде всего инструмент сохранения капитала, а не его приумножения на многолетнюю перспективу. Хотя в периоды высокой ключевой ставки вклады могут опережать инфляцию, при ее снижении их доходность резко падает. В отличие от этого, сочетание ИИС с индексными фондами позволяет участвовать в росте экономики и пользоваться налоговыми льготами. Вместо попыток </w:t>
      </w:r>
      <w:r w:rsidR="00777367">
        <w:t>«</w:t>
      </w:r>
      <w:r w:rsidRPr="00302F2B">
        <w:t>переиграть</w:t>
      </w:r>
      <w:r w:rsidR="00777367">
        <w:t>»</w:t>
      </w:r>
      <w:r w:rsidRPr="00302F2B">
        <w:t xml:space="preserve"> рынок отдельными сделками инвестор получает доступ к широкому спектру активов и работает на долгосрочном горизонте.</w:t>
      </w:r>
    </w:p>
    <w:p w14:paraId="5CD1829B" w14:textId="77777777" w:rsidR="00381A4B" w:rsidRPr="00302F2B" w:rsidRDefault="00381A4B" w:rsidP="00381A4B">
      <w:r w:rsidRPr="00302F2B">
        <w:t>На практике результаты таких стратегий становятся заметны уже через несколько лет. При регулярных пополнениях ИИС и инвестициях в индексные фонды или крупные компании разница между суммой взносов и рыночной стоимостью портфеля постепенно увеличивается. Особенно ощутимым рост становится, когда к нему добавляются дивиденды и налоговые вычеты.</w:t>
      </w:r>
    </w:p>
    <w:p w14:paraId="6C8C6B24" w14:textId="77777777" w:rsidR="00381A4B" w:rsidRPr="00302F2B" w:rsidRDefault="00381A4B" w:rsidP="00381A4B">
      <w:r w:rsidRPr="00302F2B">
        <w:t>Итог</w:t>
      </w:r>
    </w:p>
    <w:p w14:paraId="61F7476D" w14:textId="797E7E3A" w:rsidR="00381A4B" w:rsidRPr="00302F2B" w:rsidRDefault="00381A4B" w:rsidP="00381A4B">
      <w:r w:rsidRPr="00302F2B">
        <w:t xml:space="preserve">Таким образом, нет необходимости искать </w:t>
      </w:r>
      <w:r w:rsidR="00777367">
        <w:t>«</w:t>
      </w:r>
      <w:r w:rsidRPr="00302F2B">
        <w:t>идеальный момент</w:t>
      </w:r>
      <w:r w:rsidR="00777367">
        <w:t>»</w:t>
      </w:r>
      <w:r w:rsidRPr="00302F2B">
        <w:t xml:space="preserve"> для входа на рынок. Главное — систематически направлять в инвестиции фиксированную сумму и позволить времени и эффекту сложного процента выполнить свою работу. </w:t>
      </w:r>
    </w:p>
    <w:p w14:paraId="02EA4512" w14:textId="5011FF69" w:rsidR="000B74B1" w:rsidRPr="00302F2B" w:rsidRDefault="00381A4B" w:rsidP="00381A4B">
      <w:hyperlink r:id="rId39" w:history="1">
        <w:r w:rsidRPr="00302F2B">
          <w:rPr>
            <w:rStyle w:val="a3"/>
          </w:rPr>
          <w:t>https://sevastopolmedia.ru/news/2392607/</w:t>
        </w:r>
      </w:hyperlink>
    </w:p>
    <w:p w14:paraId="7D9705F1" w14:textId="6C7D0E9A" w:rsidR="0068032F" w:rsidRPr="0068032F" w:rsidRDefault="0068032F" w:rsidP="0068032F">
      <w:pPr>
        <w:pStyle w:val="2"/>
      </w:pPr>
      <w:bookmarkStart w:id="117" w:name="_Toc221776099"/>
      <w:r>
        <w:t>АиФ, 11.02.2026</w:t>
      </w:r>
      <w:r w:rsidRPr="0068032F">
        <w:t xml:space="preserve">, </w:t>
      </w:r>
      <w:r>
        <w:t>Двенадцать тысяч самозанятых Татарстана добровольно копят на пенсию</w:t>
      </w:r>
      <w:bookmarkEnd w:id="117"/>
    </w:p>
    <w:p w14:paraId="18827718" w14:textId="77777777" w:rsidR="0068032F" w:rsidRDefault="0068032F" w:rsidP="0068032F">
      <w:pPr>
        <w:pStyle w:val="3"/>
      </w:pPr>
      <w:bookmarkStart w:id="118" w:name="_Toc221776100"/>
      <w:r>
        <w:t>В Татарстане более двенадцати тысяч самозанятых граждан, применяющих специальный налоговый режим, добровольно формируют свою будущую пенсию. Они вступили в правоотношения с Отделением Социального фонда России по Республике Татарстан и на регулярной основе уплачивают страховые взносы. Это дает им право на получение страховой пенсии по старости при достижении пенсионного возраста, наличии пятнадцати лет стажа и необходимого количества пенсионных коэффициентов.</w:t>
      </w:r>
      <w:bookmarkEnd w:id="118"/>
    </w:p>
    <w:p w14:paraId="601F9342" w14:textId="77777777" w:rsidR="0068032F" w:rsidRDefault="0068032F" w:rsidP="0068032F">
      <w:r>
        <w:t>Плательщики налога на профессиональный доход не обязаны отчислять взносы на обязательное пенсионное страхование, однако законодательство предоставляет им возможность делать это самостоятельно. Для регистрации достаточно подать заявление через портал госуслуг, мобильное приложение «Мой налог» или лично в клиентской службе фонда. Процесс учета платежей полностью автоматизирован, и подтверждать оплату дополнительными документами не требуется.</w:t>
      </w:r>
    </w:p>
    <w:p w14:paraId="36612604" w14:textId="77777777" w:rsidR="0068032F" w:rsidRDefault="0068032F" w:rsidP="0068032F">
      <w:r>
        <w:t>Минимальный добровольный взнос в текущем году составляет 71 525 рублей 52 копейки. Эта сумма позволяет зачесть один год стажа и получить 1,09 пенсионного коэффициента. При внесении меньшей суммы стаж будет учтен пропорционально. Максимальный взнос - 572 204 рубля 16 копеек, что дает право на 8,72 коэффициента. «Пенсионные коэффициенты и стаж фиксируются на индивидуальном лицевом счете до 1 марта следующего года», - пояснил управляющий Отделением СФР по Республике Татарстан Эдуард Вафин. Перечислить средства можно как единовременно, так и частями, но завершить расчеты необходимо до 31 декабря.</w:t>
      </w:r>
    </w:p>
    <w:p w14:paraId="47FC3587" w14:textId="77777777" w:rsidR="0068032F" w:rsidRDefault="0068032F" w:rsidP="0068032F">
      <w:r>
        <w:t>Напомним, с 1 апреля в Татарстане проиндексируют социальные пенсии.</w:t>
      </w:r>
    </w:p>
    <w:p w14:paraId="7BECBD77" w14:textId="3E62A7EE" w:rsidR="00381A4B" w:rsidRPr="0068032F" w:rsidRDefault="0068032F" w:rsidP="0068032F">
      <w:hyperlink r:id="rId40" w:history="1">
        <w:r w:rsidRPr="00AE43FD">
          <w:rPr>
            <w:rStyle w:val="a3"/>
          </w:rPr>
          <w:t>https://kazan.aif.ru/society/dvenadcat-tysyach-samozanyatyh-tatarstana-dobrovolno-kopyat-na-pensiyu</w:t>
        </w:r>
      </w:hyperlink>
      <w:r w:rsidRPr="0068032F">
        <w:t xml:space="preserve"> </w:t>
      </w:r>
    </w:p>
    <w:p w14:paraId="5A637E07" w14:textId="77777777" w:rsidR="00111D7C" w:rsidRPr="00302F2B" w:rsidRDefault="00111D7C" w:rsidP="00111D7C">
      <w:pPr>
        <w:pStyle w:val="251"/>
      </w:pPr>
      <w:bookmarkStart w:id="119" w:name="_Toc99271704"/>
      <w:bookmarkStart w:id="120" w:name="_Toc99318656"/>
      <w:bookmarkStart w:id="121" w:name="_Toc165991076"/>
      <w:bookmarkStart w:id="122" w:name="_Toc62681899"/>
      <w:bookmarkStart w:id="123" w:name="_Toc221776101"/>
      <w:bookmarkEnd w:id="24"/>
      <w:bookmarkEnd w:id="25"/>
      <w:bookmarkEnd w:id="26"/>
      <w:r w:rsidRPr="00302F2B">
        <w:lastRenderedPageBreak/>
        <w:t>НОВОСТИ МАКРОЭКОНОМИКИ</w:t>
      </w:r>
      <w:bookmarkEnd w:id="119"/>
      <w:bookmarkEnd w:id="120"/>
      <w:bookmarkEnd w:id="121"/>
      <w:bookmarkEnd w:id="123"/>
    </w:p>
    <w:p w14:paraId="407220C3" w14:textId="77777777" w:rsidR="003949E7" w:rsidRPr="00302F2B" w:rsidRDefault="003949E7" w:rsidP="003949E7">
      <w:pPr>
        <w:pStyle w:val="2"/>
      </w:pPr>
      <w:bookmarkStart w:id="124" w:name="_Toc221776102"/>
      <w:r w:rsidRPr="00302F2B">
        <w:t>Коммерсантъ, 11.02.2026, Работники часов не наблюдают</w:t>
      </w:r>
      <w:bookmarkEnd w:id="124"/>
    </w:p>
    <w:p w14:paraId="75089B5A" w14:textId="33908652" w:rsidR="003949E7" w:rsidRPr="00302F2B" w:rsidRDefault="003949E7" w:rsidP="00F754A3">
      <w:pPr>
        <w:pStyle w:val="3"/>
      </w:pPr>
      <w:bookmarkStart w:id="125" w:name="_Toc221776103"/>
      <w:r w:rsidRPr="00302F2B">
        <w:t xml:space="preserve">Россияне смогут больше работать сверхурочно — Госдума на пленарном заседании 10 февраля одобрила в первом чтении разработанный Минэкономики проект соответствующих поправок к Трудовому кодексу. Согласно ему, предельно допустимое количество </w:t>
      </w:r>
      <w:r w:rsidR="00777367">
        <w:t>«</w:t>
      </w:r>
      <w:r w:rsidRPr="00302F2B">
        <w:t>сверхчасов</w:t>
      </w:r>
      <w:r w:rsidR="00777367">
        <w:t>»</w:t>
      </w:r>
      <w:r w:rsidRPr="00302F2B">
        <w:t xml:space="preserve"> вырастет вдвое — со 120 до 240 в год. По мнению авторов законопроекта, изменения позволят легализовать уже существующие в российских компаниях переработки. Депутаты, одобрившие проект, в свою очередь, указали на риски для здоровья работников от переработки и на несвоевременность принятия подобных поправок на фоне происходящего охлаждения ранее перегретого российского рынка труда.</w:t>
      </w:r>
      <w:bookmarkEnd w:id="125"/>
    </w:p>
    <w:p w14:paraId="663CC30E" w14:textId="77777777" w:rsidR="003949E7" w:rsidRPr="00302F2B" w:rsidRDefault="003949E7" w:rsidP="003949E7">
      <w:r w:rsidRPr="00302F2B">
        <w:t>С инициативой изменить существующие ограничения на сверхурочную работу Минэкономики выступило еще осенью 2024 года. Соответствующий пакет поправок к Трудовому кодексу (ТК) правительство внесло в конце 2025 года. Принятым в первом чтении документом, в частности, вносятся изменения в ст. 99 ТК, которая устанавливает предельное число часов, которые работник может отработать сверхурочно, — оно увеличивается в два раза, со 120 до 240 часов в год. Условие — если работодатель и работники смогут заключить соответствующий коллективный договор или отраслевое соглашение.</w:t>
      </w:r>
    </w:p>
    <w:p w14:paraId="4413D790" w14:textId="77777777" w:rsidR="003949E7" w:rsidRPr="00302F2B" w:rsidRDefault="003949E7" w:rsidP="003949E7">
      <w:r w:rsidRPr="00302F2B">
        <w:t>Оплата сверхурочных при этом увеличивается — в пределах 120 часов первые два часа дополнительного труда оплачиваются с коэффициентом 1,5, последующие — с коэффициентом 2.</w:t>
      </w:r>
    </w:p>
    <w:p w14:paraId="4841833B" w14:textId="7F256CC6" w:rsidR="003949E7" w:rsidRPr="00302F2B" w:rsidRDefault="003949E7" w:rsidP="003949E7">
      <w:r w:rsidRPr="00302F2B">
        <w:t xml:space="preserve">После 120 часов двойной коэффициент действует для всех </w:t>
      </w:r>
      <w:r w:rsidR="00777367">
        <w:t>«</w:t>
      </w:r>
      <w:r w:rsidRPr="00302F2B">
        <w:t>сверхчасов</w:t>
      </w:r>
      <w:r w:rsidR="00777367">
        <w:t>»</w:t>
      </w:r>
      <w:r w:rsidRPr="00302F2B">
        <w:t>. Для защиты интересов перерабатывающих законопроект закрепляет обязательность прохождения ими ежегодной диспансеризации с правом на освобождение от работы на один рабочий день с сохранением среднего заработка, а также медицинских осмотров перед началом сверхурочной работы.</w:t>
      </w:r>
    </w:p>
    <w:p w14:paraId="1454590F" w14:textId="72DE360B" w:rsidR="003949E7" w:rsidRPr="00302F2B" w:rsidRDefault="003949E7" w:rsidP="003949E7">
      <w:r w:rsidRPr="00302F2B">
        <w:t xml:space="preserve">Как объяснила в своем выступлении представлявшая законопроект депутатам замминистра экономики Татьяна Илюшникова, расширение лимита сверхурочной работы, по расчетам министерства, будет эквивалентно найму бизнесом 100 тыс. дополнительных работников. </w:t>
      </w:r>
      <w:r w:rsidR="00777367">
        <w:t>«</w:t>
      </w:r>
      <w:r w:rsidRPr="00302F2B">
        <w:t>Мы выбрали далеко не самый высокий лимит на сверхурочную работу — в Германии этот показатель составляет 480 часов, в Японии — 360</w:t>
      </w:r>
      <w:r w:rsidR="00777367">
        <w:t>»</w:t>
      </w:r>
      <w:r w:rsidRPr="00302F2B">
        <w:t>,— подчеркнула Татьяна Илюшникова.</w:t>
      </w:r>
    </w:p>
    <w:p w14:paraId="02E95A23" w14:textId="18D9716E" w:rsidR="003949E7" w:rsidRPr="00302F2B" w:rsidRDefault="003949E7" w:rsidP="003949E7">
      <w:r w:rsidRPr="00302F2B">
        <w:t xml:space="preserve">По словам замминистра труда Дмитрия Платыгина, принятие законопроекта нужно не только компаниям, но и самим работникам. </w:t>
      </w:r>
      <w:r w:rsidR="00777367">
        <w:t>«</w:t>
      </w:r>
      <w:r w:rsidRPr="00302F2B">
        <w:t>Многие из них заняты сверхурочно и сейчас, однако не получают повышенной оплаты за свой труд</w:t>
      </w:r>
      <w:r w:rsidR="00777367">
        <w:t>»</w:t>
      </w:r>
      <w:r w:rsidRPr="00302F2B">
        <w:t>,— пояснил он.</w:t>
      </w:r>
    </w:p>
    <w:p w14:paraId="4D33A158" w14:textId="77777777" w:rsidR="003949E7" w:rsidRPr="00302F2B" w:rsidRDefault="003949E7" w:rsidP="003949E7">
      <w:r w:rsidRPr="00302F2B">
        <w:t>Как утверждается в пояснительной записке к проекту, почти 90% работников были бы готовы использовать такую возможность для дополнительного заработка.</w:t>
      </w:r>
    </w:p>
    <w:p w14:paraId="50C18263" w14:textId="120BC375" w:rsidR="003949E7" w:rsidRPr="00302F2B" w:rsidRDefault="003949E7" w:rsidP="003949E7">
      <w:r w:rsidRPr="00302F2B">
        <w:t xml:space="preserve">Глава комитета Госдумы по труду, социальной политике и делам ветеранов Ярослав Нилов пообещал </w:t>
      </w:r>
      <w:r w:rsidR="00777367">
        <w:t>«</w:t>
      </w:r>
      <w:r w:rsidRPr="00302F2B">
        <w:t>доработать механизм учета сверхурочной работы</w:t>
      </w:r>
      <w:r w:rsidR="00777367">
        <w:t>»</w:t>
      </w:r>
      <w:r w:rsidRPr="00302F2B">
        <w:t xml:space="preserve"> ко второму чтению законопроекта. Представлявшая </w:t>
      </w:r>
      <w:r w:rsidR="00777367">
        <w:t>«</w:t>
      </w:r>
      <w:r w:rsidRPr="00302F2B">
        <w:t>Единую Россию</w:t>
      </w:r>
      <w:r w:rsidR="00777367">
        <w:t>»</w:t>
      </w:r>
      <w:r w:rsidRPr="00302F2B">
        <w:t xml:space="preserve"> депутат Светлана Бессараб </w:t>
      </w:r>
      <w:r w:rsidRPr="00302F2B">
        <w:lastRenderedPageBreak/>
        <w:t>поддержала законопроект, уточнив, что фракция также планирует предложить ко второму чтению ряд изменений для более эффективной защиты прав работников.</w:t>
      </w:r>
    </w:p>
    <w:p w14:paraId="2AB40382" w14:textId="5F105B81" w:rsidR="003949E7" w:rsidRPr="00302F2B" w:rsidRDefault="00777367" w:rsidP="003949E7">
      <w:r>
        <w:t>«</w:t>
      </w:r>
      <w:r w:rsidR="003949E7" w:rsidRPr="00302F2B">
        <w:t>Вы предлагаете россиянам дополнительный заработок с риском для их здоровья. Медицинские осмотры эту проблему не решат</w:t>
      </w:r>
      <w:r>
        <w:t>»</w:t>
      </w:r>
      <w:r w:rsidR="003949E7" w:rsidRPr="00302F2B">
        <w:t xml:space="preserve">,— сказал, в свою очередь, депутат от КПРФ Алексей Куринный, сообщив, что его фракция будет голосовать против принятия поправок. Представлявший </w:t>
      </w:r>
      <w:r>
        <w:t>«</w:t>
      </w:r>
      <w:r w:rsidR="003949E7" w:rsidRPr="00302F2B">
        <w:t>Справедливую Россию</w:t>
      </w:r>
      <w:r>
        <w:t>»</w:t>
      </w:r>
      <w:r w:rsidR="003949E7" w:rsidRPr="00302F2B">
        <w:t xml:space="preserve"> Андрей Кузнецов высказался еще более резко, назвав законопроект </w:t>
      </w:r>
      <w:r>
        <w:t>«</w:t>
      </w:r>
      <w:r w:rsidR="003949E7" w:rsidRPr="00302F2B">
        <w:t>уступкой капиталу и новым наступлением на права рабочего класса</w:t>
      </w:r>
      <w:r>
        <w:t>»</w:t>
      </w:r>
      <w:r w:rsidR="003949E7" w:rsidRPr="00302F2B">
        <w:t>.</w:t>
      </w:r>
    </w:p>
    <w:p w14:paraId="56F74926" w14:textId="2D9359E8" w:rsidR="003949E7" w:rsidRPr="00302F2B" w:rsidRDefault="00777367" w:rsidP="003949E7">
      <w:r>
        <w:t>«</w:t>
      </w:r>
      <w:r w:rsidR="003949E7" w:rsidRPr="00302F2B">
        <w:t>О какой сверхурочной работе может идти речь, если сейчас мы видим, как дефицит кадров на российском рынке труда постепенно сменяется их избытком? Расширяя верхний предел отработанных часов, мы рискуем увеличить безработицу</w:t>
      </w:r>
      <w:r>
        <w:t>»</w:t>
      </w:r>
      <w:r w:rsidR="003949E7" w:rsidRPr="00302F2B">
        <w:t>,— предупредил депутат от КПРФ Николай Коломейцев. Ранее, отметим, со схожей критикой поправок выступили российские профсоюзы — в то же время инициативу поддержали в Российском союзе промышленников и предпринимателей (подробнее см. “Ъ” от 27 февраля 2025 года).</w:t>
      </w:r>
    </w:p>
    <w:p w14:paraId="67BE161D" w14:textId="77777777" w:rsidR="003949E7" w:rsidRPr="00302F2B" w:rsidRDefault="003949E7" w:rsidP="003949E7">
      <w:r w:rsidRPr="00302F2B">
        <w:t>Несмотря на прозвучавшие возражения, законопроект был принят в первом чтении большинством голосов (320 — за, 80 — против).</w:t>
      </w:r>
    </w:p>
    <w:p w14:paraId="66839ED0" w14:textId="243BDC5B" w:rsidR="003949E7" w:rsidRPr="00302F2B" w:rsidRDefault="003949E7" w:rsidP="003949E7">
      <w:hyperlink r:id="rId41" w:history="1">
        <w:r w:rsidRPr="00302F2B">
          <w:rPr>
            <w:rStyle w:val="a3"/>
          </w:rPr>
          <w:t>https://www.kommersant.ru/doc/8420900</w:t>
        </w:r>
      </w:hyperlink>
      <w:r w:rsidRPr="00302F2B">
        <w:t xml:space="preserve"> </w:t>
      </w:r>
    </w:p>
    <w:p w14:paraId="67F1E3C5" w14:textId="77777777" w:rsidR="00B80713" w:rsidRPr="00302F2B" w:rsidRDefault="00B80713" w:rsidP="00B80713">
      <w:pPr>
        <w:pStyle w:val="2"/>
      </w:pPr>
      <w:bookmarkStart w:id="126" w:name="_Toc99271711"/>
      <w:bookmarkStart w:id="127" w:name="_Toc99318657"/>
      <w:bookmarkStart w:id="128" w:name="_Toc221776104"/>
      <w:r w:rsidRPr="00302F2B">
        <w:t>Эксперт, 11.02.2026, Что ЦБ следует делать с ключевой ставкой на заседании 13 февраля</w:t>
      </w:r>
      <w:bookmarkEnd w:id="128"/>
    </w:p>
    <w:p w14:paraId="45BBF414" w14:textId="79824C41" w:rsidR="00B80713" w:rsidRPr="00302F2B" w:rsidRDefault="00B80713" w:rsidP="00F754A3">
      <w:pPr>
        <w:pStyle w:val="3"/>
      </w:pPr>
      <w:bookmarkStart w:id="129" w:name="_Toc221776105"/>
      <w:r w:rsidRPr="00302F2B">
        <w:t xml:space="preserve">ЦБ следует снизить ставку на 0,5 процентных пункта, чтобы сохранить позитивный настрой в экономике, считает большая часть опрошенных </w:t>
      </w:r>
      <w:r w:rsidR="00777367">
        <w:t>«</w:t>
      </w:r>
      <w:r w:rsidRPr="00302F2B">
        <w:t>Экспертом</w:t>
      </w:r>
      <w:r w:rsidR="00777367">
        <w:t>»</w:t>
      </w:r>
      <w:r w:rsidRPr="00302F2B">
        <w:t xml:space="preserve"> аналитиков. Но скорее всего, регулятор сохранит ее на уровне 16%, прогнозируют они, зная консервативность Банка России. Такое решение также будет неплохим вариантом, но ЦБ сейчас стоит действовать смелее, поскольку у компаний копятся проблемные долги.</w:t>
      </w:r>
      <w:bookmarkEnd w:id="129"/>
    </w:p>
    <w:p w14:paraId="568F723D" w14:textId="77777777" w:rsidR="00B80713" w:rsidRPr="00302F2B" w:rsidRDefault="00B80713" w:rsidP="00B80713">
      <w:r w:rsidRPr="00302F2B">
        <w:t>Сохранить или понизить</w:t>
      </w:r>
    </w:p>
    <w:p w14:paraId="581E793B" w14:textId="423830EE" w:rsidR="00B80713" w:rsidRPr="00302F2B" w:rsidRDefault="00777367" w:rsidP="00B80713">
      <w:r>
        <w:t>«</w:t>
      </w:r>
      <w:r w:rsidR="00B80713" w:rsidRPr="00302F2B">
        <w:t>Эксперт</w:t>
      </w:r>
      <w:r>
        <w:t>»</w:t>
      </w:r>
      <w:r w:rsidR="00B80713" w:rsidRPr="00302F2B">
        <w:t xml:space="preserve"> в преддверии первого в этом году заседания по ключевой ставке, которое состоится 13 февраля, спросил аналитиков, как бы они поступили на месте членов совета директоров ЦБ. Большинство специалистов финрынка заявили, что считают целесообразным снизить ставку для того, чтобы сгладить напряженность на рынке, где продолжают назревать кредитные риски. Аккуратное смягчение денежно-кредитной политики (ДКП) также поможет избежать переохлаждения экономики и осуществить </w:t>
      </w:r>
      <w:r>
        <w:t>«</w:t>
      </w:r>
      <w:r w:rsidR="00B80713" w:rsidRPr="00302F2B">
        <w:t>мягкую посадку</w:t>
      </w:r>
      <w:r>
        <w:t>»</w:t>
      </w:r>
      <w:r w:rsidR="00B80713" w:rsidRPr="00302F2B">
        <w:t>.</w:t>
      </w:r>
    </w:p>
    <w:p w14:paraId="241DBBEE" w14:textId="77777777" w:rsidR="00B80713" w:rsidRPr="00302F2B" w:rsidRDefault="00B80713" w:rsidP="00B80713">
      <w:r w:rsidRPr="00302F2B">
        <w:t>Рекомендации аналитиков ЦБ не совпадают с их ожиданиями относительно того, как поступит регулятор. Большинство из них уверены, что Банк России сохранит ставку на текущем уровне — 16%. Регулятор, судя по риторике его официальных лиц, всё еще сохраняет крайне осторожный подход, поясняют они.</w:t>
      </w:r>
    </w:p>
    <w:p w14:paraId="23BF57BA" w14:textId="4E27A7C7" w:rsidR="00B80713" w:rsidRPr="00302F2B" w:rsidRDefault="00B80713" w:rsidP="00B80713">
      <w:r w:rsidRPr="00302F2B">
        <w:t xml:space="preserve">По данным Минэка, инфляция в России на 2 февраля ускорилась и составила 6,45% в годовом выражении после 6,43% неделей ранее. Но большинство экспертов считают, что всплеск инфляции обусловлен набором </w:t>
      </w:r>
      <w:r w:rsidR="00777367">
        <w:t>«</w:t>
      </w:r>
      <w:r w:rsidRPr="00302F2B">
        <w:t>разовых факторов</w:t>
      </w:r>
      <w:r w:rsidR="00777367">
        <w:t>»</w:t>
      </w:r>
      <w:r w:rsidRPr="00302F2B">
        <w:t>, в том числе индексацией цен на фоне повышения НДС.</w:t>
      </w:r>
    </w:p>
    <w:p w14:paraId="7E95523C" w14:textId="77777777" w:rsidR="00B80713" w:rsidRPr="00302F2B" w:rsidRDefault="00B80713" w:rsidP="00B80713">
      <w:r w:rsidRPr="00302F2B">
        <w:lastRenderedPageBreak/>
        <w:t>Что говорит в пользу снижения</w:t>
      </w:r>
    </w:p>
    <w:p w14:paraId="4180B591" w14:textId="77777777" w:rsidR="00B80713" w:rsidRPr="00302F2B" w:rsidRDefault="00B80713" w:rsidP="00B80713">
      <w:r w:rsidRPr="00302F2B">
        <w:t>Аргумент № 1. Замедление экономики</w:t>
      </w:r>
    </w:p>
    <w:p w14:paraId="01C25991" w14:textId="786C34E3" w:rsidR="00B80713" w:rsidRPr="00302F2B" w:rsidRDefault="00777367" w:rsidP="00B80713">
      <w:r>
        <w:t>«</w:t>
      </w:r>
      <w:r w:rsidR="00B80713" w:rsidRPr="00302F2B">
        <w:t>На месте Банка России в феврале я бы снижал ключевую ставку на 50 базисных пунктов (то есть 0,5 п.п.) с учетом состояния экономики. Во втором квартале возможны были бы и более значимые шаги — снижение на 100 б.п. — в случае возврата текущих темпов инфляции к низкому уровню</w:t>
      </w:r>
      <w:r>
        <w:t>»</w:t>
      </w:r>
      <w:r w:rsidR="00B80713" w:rsidRPr="00302F2B">
        <w:t xml:space="preserve">, — заявил </w:t>
      </w:r>
      <w:r>
        <w:t>«</w:t>
      </w:r>
      <w:r w:rsidR="00B80713" w:rsidRPr="00302F2B">
        <w:t>Эксперту</w:t>
      </w:r>
      <w:r>
        <w:t>»</w:t>
      </w:r>
      <w:r w:rsidR="00B80713" w:rsidRPr="00302F2B">
        <w:t xml:space="preserve"> сотрудник научной лаборатории макроструктурного моделирования НИУ ВШЭ Григорий Жирнов.</w:t>
      </w:r>
    </w:p>
    <w:p w14:paraId="17F2B3A5" w14:textId="1ABBC72D" w:rsidR="00B80713" w:rsidRPr="00302F2B" w:rsidRDefault="00B80713" w:rsidP="00B80713">
      <w:r w:rsidRPr="00302F2B">
        <w:t xml:space="preserve">По его мнению, при своевременном снижении ключевой ставки российская экономика, вероятно, избежит переохлаждения, а ЦБ РФ осуществит </w:t>
      </w:r>
      <w:r w:rsidR="00777367">
        <w:t>«</w:t>
      </w:r>
      <w:r w:rsidRPr="00302F2B">
        <w:t>мягкую посадку</w:t>
      </w:r>
      <w:r w:rsidR="00777367">
        <w:t>»</w:t>
      </w:r>
      <w:r w:rsidRPr="00302F2B">
        <w:t>: устойчивый возврат инфляции к целевому уровню без наступления рецессии. Главное — не опоздать со смягчением ДКП, добавил он.</w:t>
      </w:r>
    </w:p>
    <w:p w14:paraId="54E27B9D" w14:textId="77777777" w:rsidR="00B80713" w:rsidRPr="00302F2B" w:rsidRDefault="00B80713" w:rsidP="00B80713">
      <w:r w:rsidRPr="00302F2B">
        <w:t>Управляющий эксперт Центра аналитики и экспертизы ПСБ Денис Попов считает, что на текущий момент практически равновероятны сценарии как продолжения снижения ключевой ставки, так и паузы в цикле смягчения ДКП. Однако, подчеркнул он, есть небольшой перевес в пользу дальнейшего ее снижения. Основным аргументом в пользу продолжения цикла снижения ставки аналитик назвал сохраняющееся замедление российской экономики, которое продолжает формировать риски чрезмерных издержек и уже привело к прекращению роста экономического потенциала.</w:t>
      </w:r>
    </w:p>
    <w:p w14:paraId="0FAD0922" w14:textId="3DDFF7A1" w:rsidR="00B80713" w:rsidRPr="00302F2B" w:rsidRDefault="00777367" w:rsidP="00B80713">
      <w:r>
        <w:t>«</w:t>
      </w:r>
      <w:r w:rsidR="00B80713" w:rsidRPr="00302F2B">
        <w:t>В случае паузы в цикле смягчения ключевой ставки видим риски переноса срока возврата экономики к сбалансированным темпам роста на 2027 год</w:t>
      </w:r>
      <w:r>
        <w:t>»</w:t>
      </w:r>
      <w:r w:rsidR="00B80713" w:rsidRPr="00302F2B">
        <w:t>, — обратил внимание Денис Попов. Прямым следствием промедления со снижением ставки, по его мнению, станет более длительное сохранение низкой экономической и инвестиционной активности.</w:t>
      </w:r>
    </w:p>
    <w:p w14:paraId="7C4421AF" w14:textId="77777777" w:rsidR="00B80713" w:rsidRPr="00302F2B" w:rsidRDefault="00B80713" w:rsidP="00B80713">
      <w:r w:rsidRPr="00302F2B">
        <w:t>Аргумент № 2. Кредитные риски</w:t>
      </w:r>
    </w:p>
    <w:p w14:paraId="5CCD2996" w14:textId="3D956D9C" w:rsidR="00B80713" w:rsidRPr="00302F2B" w:rsidRDefault="00B80713" w:rsidP="00B80713">
      <w:r w:rsidRPr="00302F2B">
        <w:t xml:space="preserve">Банку России необходимо продолжить осторожное снижение ключевой ставки (-50 б.п.) и в феврале, не корректируя траекторию на разовые факторы, заявил в беседе с </w:t>
      </w:r>
      <w:r w:rsidR="00777367">
        <w:t>«</w:t>
      </w:r>
      <w:r w:rsidRPr="00302F2B">
        <w:t>Экспертом</w:t>
      </w:r>
      <w:r w:rsidR="00777367">
        <w:t>»</w:t>
      </w:r>
      <w:r w:rsidRPr="00302F2B">
        <w:t xml:space="preserve"> главный экономист </w:t>
      </w:r>
      <w:r w:rsidR="00777367">
        <w:t>«</w:t>
      </w:r>
      <w:r w:rsidRPr="00302F2B">
        <w:t>‎Ренессанс Капитала</w:t>
      </w:r>
      <w:r w:rsidR="00777367">
        <w:t>»</w:t>
      </w:r>
      <w:r w:rsidRPr="00302F2B">
        <w:t xml:space="preserve"> Андрей Мелащенко. По его мнению, если подобное решение будет принято, это несколько снизит напряженность на рынке, где продолжают назревать кредитные риски, но не приведет к существенному смягчению ДКП.</w:t>
      </w:r>
    </w:p>
    <w:p w14:paraId="45C158CD" w14:textId="77777777" w:rsidR="00B80713" w:rsidRPr="00302F2B" w:rsidRDefault="00B80713" w:rsidP="00B80713">
      <w:r w:rsidRPr="00302F2B">
        <w:t>По данным ЦБ, за 11 месяцев 2025 г. доля проблемных корпоративных кредитов выросла на 0,9 п.п., до 11%, в ипотечном портфеле доля проблемных кредитов за 2025 г. выросла на 0,7 п.п., до 1,7%.</w:t>
      </w:r>
    </w:p>
    <w:p w14:paraId="25788D3C" w14:textId="77777777" w:rsidR="00B80713" w:rsidRPr="00302F2B" w:rsidRDefault="00B80713" w:rsidP="00B80713">
      <w:r w:rsidRPr="00302F2B">
        <w:t>Аргумент № 3. Всплеск инфляции</w:t>
      </w:r>
    </w:p>
    <w:p w14:paraId="1CCF0BB1" w14:textId="1422ADD8" w:rsidR="00B80713" w:rsidRPr="00302F2B" w:rsidRDefault="00B80713" w:rsidP="00B80713">
      <w:r w:rsidRPr="00302F2B">
        <w:t xml:space="preserve">ЦБ рационально в текущей ситуации продолжать понижать ставку теми же темпами, которые мы видели в конце года — шагом на 0,5 п.п., заявил экономист, автор телеграм-канала TruEcon Егор Сусин. По его словам, осенью мы увидим сильный всплеск инфляции, потому что повышение тарифов перенесено на осень. </w:t>
      </w:r>
      <w:r w:rsidR="00777367">
        <w:t>«</w:t>
      </w:r>
      <w:r w:rsidRPr="00302F2B">
        <w:t>Этот период, можно сказать, войдет в историю, когда и проявится сезонный рост цен. Наверняка это создаст турбулентность инфляционных ожиданий</w:t>
      </w:r>
      <w:r w:rsidR="00777367">
        <w:t>»</w:t>
      </w:r>
      <w:r w:rsidRPr="00302F2B">
        <w:t>, — заключил экономист.</w:t>
      </w:r>
    </w:p>
    <w:p w14:paraId="4E00576C" w14:textId="77777777" w:rsidR="00B80713" w:rsidRPr="00302F2B" w:rsidRDefault="00B80713" w:rsidP="00B80713">
      <w:r w:rsidRPr="00302F2B">
        <w:t>Ставка на стабильность</w:t>
      </w:r>
    </w:p>
    <w:p w14:paraId="7E26A711" w14:textId="2B7660E5" w:rsidR="00B80713" w:rsidRPr="00302F2B" w:rsidRDefault="00B80713" w:rsidP="00B80713">
      <w:r w:rsidRPr="00302F2B">
        <w:lastRenderedPageBreak/>
        <w:t xml:space="preserve">ЦБ, вероятнее всего, примет решение сохранить ставку на текущем уровне, считает Егор Сусин: </w:t>
      </w:r>
      <w:r w:rsidR="00777367">
        <w:t>«</w:t>
      </w:r>
      <w:r w:rsidRPr="00302F2B">
        <w:t>По той риторике, которую мы услышали от Банка России, он в феврале, скорее, склоняется к тому, чтобы сделать паузу в смягчении ДКП</w:t>
      </w:r>
      <w:r w:rsidR="00777367">
        <w:t>»</w:t>
      </w:r>
      <w:r w:rsidRPr="00302F2B">
        <w:t xml:space="preserve">. По мнению экономиста, весь набор данных, который позволит </w:t>
      </w:r>
      <w:r w:rsidR="00777367">
        <w:t>«</w:t>
      </w:r>
      <w:r w:rsidRPr="00302F2B">
        <w:t>как-то иначе взглянуть на траекторию ставки</w:t>
      </w:r>
      <w:r w:rsidR="00777367">
        <w:t>»</w:t>
      </w:r>
      <w:r w:rsidRPr="00302F2B">
        <w:t xml:space="preserve"> в этом году, выйдет только к апрельскому заседанию.</w:t>
      </w:r>
    </w:p>
    <w:p w14:paraId="2BE43967" w14:textId="1F5BFB0E" w:rsidR="00B80713" w:rsidRPr="00302F2B" w:rsidRDefault="00B80713" w:rsidP="00B80713">
      <w:r w:rsidRPr="00302F2B">
        <w:t xml:space="preserve">Вся последняя коммуникация ЦБ указывает на то, что регулятор сохраняет крайне осторожный подход и оставит ставку неизменной, согласен с коллегой Андрей Мелащенко из </w:t>
      </w:r>
      <w:r w:rsidR="00777367">
        <w:t>«</w:t>
      </w:r>
      <w:r w:rsidRPr="00302F2B">
        <w:t>Ренессанс Капитала</w:t>
      </w:r>
      <w:r w:rsidR="00777367">
        <w:t>»</w:t>
      </w:r>
      <w:r w:rsidRPr="00302F2B">
        <w:t>.</w:t>
      </w:r>
    </w:p>
    <w:p w14:paraId="6D7AF291" w14:textId="4D515E30" w:rsidR="00B80713" w:rsidRPr="00302F2B" w:rsidRDefault="00B80713" w:rsidP="00B80713">
      <w:r w:rsidRPr="00302F2B">
        <w:t xml:space="preserve">ЦБ будет рассматривать сохранение ключевой ставки на уровне 16% и ее снижение на 50 б.п., до 15,5%, считает главный аналитик Совкомбанка Михаил Васильев. Но оба решения, по его словам, не станут неожиданными для рынка. По его мнению, в условиях ускорения инфляции в январе и сохранения повышенных инфляционных ожиданий Банк России будет осторожен — в пользу паузы в цикле снижения ключевой ставки, на его взгляд, говорят </w:t>
      </w:r>
      <w:r w:rsidR="00777367">
        <w:t>«</w:t>
      </w:r>
      <w:r w:rsidRPr="00302F2B">
        <w:t>сигналы ЦБ</w:t>
      </w:r>
      <w:r w:rsidR="00777367">
        <w:t>»</w:t>
      </w:r>
      <w:r w:rsidRPr="00302F2B">
        <w:t>. Отвечая на вопрос, какой выбор вы бы сделали, если бы была возможность принять решение на пятничном заседании, аналитик ответил, что сохранил бы ключевую ставку на уровне 16%.</w:t>
      </w:r>
    </w:p>
    <w:p w14:paraId="20B88FD3" w14:textId="77777777" w:rsidR="00B80713" w:rsidRPr="00302F2B" w:rsidRDefault="00B80713" w:rsidP="00B80713">
      <w:r w:rsidRPr="00302F2B">
        <w:t>Сигналы ЦБ</w:t>
      </w:r>
    </w:p>
    <w:p w14:paraId="637261E6" w14:textId="021267F8" w:rsidR="00B80713" w:rsidRPr="00302F2B" w:rsidRDefault="00B80713" w:rsidP="00B80713">
      <w:r w:rsidRPr="00302F2B">
        <w:t xml:space="preserve">О том, что совет директоров ЦБ, вероятнее всего, сохранит ставку, действительно свидетельствуют </w:t>
      </w:r>
      <w:r w:rsidR="00777367">
        <w:t>«</w:t>
      </w:r>
      <w:r w:rsidRPr="00302F2B">
        <w:t>сигналы регулятора</w:t>
      </w:r>
      <w:r w:rsidR="00777367">
        <w:t>»</w:t>
      </w:r>
      <w:r w:rsidRPr="00302F2B">
        <w:t xml:space="preserve">. Так, на прошлой неделе зампред ЦБ Алексей Заботкин в эфире радио РБК сообщил, что изменение ключевой ставки на 50 б.п. на ближайшем заседании или последующем </w:t>
      </w:r>
      <w:r w:rsidR="00777367">
        <w:t>«</w:t>
      </w:r>
      <w:r w:rsidRPr="00302F2B">
        <w:t>большой погоды не делает</w:t>
      </w:r>
      <w:r w:rsidR="00777367">
        <w:t>»</w:t>
      </w:r>
      <w:r w:rsidRPr="00302F2B">
        <w:t xml:space="preserve">. Важнее, по его мнению, траектория ставки на более длинном горизонте в 12–18 месяцев. Также он подчеркнул, что снижение ключевой ставки в РФ будет </w:t>
      </w:r>
      <w:r w:rsidR="00777367">
        <w:t>«</w:t>
      </w:r>
      <w:r w:rsidRPr="00302F2B">
        <w:t>строго соразмерно</w:t>
      </w:r>
      <w:r w:rsidR="00777367">
        <w:t>»</w:t>
      </w:r>
      <w:r w:rsidRPr="00302F2B">
        <w:t xml:space="preserve"> замедлению инфляции — для ЦБ принципиально важно, чтобы динамика цен соответствовала таргету в 4%.</w:t>
      </w:r>
    </w:p>
    <w:p w14:paraId="3622A300" w14:textId="77777777" w:rsidR="00B80713" w:rsidRPr="00302F2B" w:rsidRDefault="00B80713" w:rsidP="00B80713">
      <w:r w:rsidRPr="00302F2B">
        <w:t>Аналитики Банка России на прошлой неделе также отмечали в своих материалах, что регулятору может понадобиться поддерживать жесткие денежно-кредитные условия и принимать осторожные решения по ключевой ставке на фоне временных проинфляционных факторов.</w:t>
      </w:r>
    </w:p>
    <w:p w14:paraId="35E6AE2E" w14:textId="55152845" w:rsidR="00111D7C" w:rsidRPr="001E255C" w:rsidRDefault="00B80713" w:rsidP="00B80713">
      <w:hyperlink r:id="rId42" w:history="1">
        <w:r w:rsidRPr="00302F2B">
          <w:rPr>
            <w:rStyle w:val="a3"/>
          </w:rPr>
          <w:t>https://expert.ru/ekonomika/chto-nuzhno-sdelat-s-klyuchevoy-stavkoy/</w:t>
        </w:r>
      </w:hyperlink>
    </w:p>
    <w:p w14:paraId="797B07C1" w14:textId="6C867D08" w:rsidR="00C430B4" w:rsidRPr="00C430B4" w:rsidRDefault="00C430B4" w:rsidP="00C430B4">
      <w:pPr>
        <w:pStyle w:val="2"/>
      </w:pPr>
      <w:bookmarkStart w:id="130" w:name="_Toc221776106"/>
      <w:r w:rsidRPr="00C430B4">
        <w:lastRenderedPageBreak/>
        <w:t>Ведомости, 12.02.2026, Минэк предложил повысить федеральный инвествычет до 12%</w:t>
      </w:r>
      <w:bookmarkEnd w:id="130"/>
    </w:p>
    <w:p w14:paraId="1E9B4D25" w14:textId="77777777" w:rsidR="00C430B4" w:rsidRPr="00F71FA6" w:rsidRDefault="00C430B4" w:rsidP="00C430B4">
      <w:pPr>
        <w:pStyle w:val="3"/>
      </w:pPr>
      <w:bookmarkStart w:id="131" w:name="_Toc221776107"/>
      <w:r w:rsidRPr="00F71FA6">
        <w:t>Минэкономразвития предложило повысить размер федерального инвествычета (ФИНВ) с 3 до 12% с возможностью обнуления федеральной части налога на прибыль. Об этом "Ведомостям" рассказали глава Российского союза промышленников и предпринимателей (РСПП) Александр Шохин и председатель "Деловой России" Алексей Репик. По их словам, это согласованная с бизнесом позиция. В качестве одного из вариантов обсуждалось повышение ФИНВа до 12%, подтвердил "Ведомостям" представитель Минэкономразвития. При необходимости будут приняты меры по его корректировке, уточнил он. Минфин знает о таких предложениях Минэка, но предлагает дождаться конца года, сообщил "Ведомостям" статс-секретарь, замминистра финансов Алексей Сазанов.</w:t>
      </w:r>
      <w:bookmarkEnd w:id="131"/>
    </w:p>
    <w:p w14:paraId="46EB40E9" w14:textId="77777777" w:rsidR="00C430B4" w:rsidRPr="00F71FA6" w:rsidRDefault="00C430B4" w:rsidP="00C430B4">
      <w:r w:rsidRPr="00F71FA6">
        <w:t>Предложение бизнеса доработать ФИНВ одобрил президент России Владимир Путин в конце 2025 г. По итогам заседания совета по стратегическому развитию, прошедшего в начале декабря, Путин поручил правительству модернизировать инструмент для "достижения изначально запланированных значений его финансового обеспечения и реализовывать этот механизм начиная с 2026 г. в модернизированном формате". Срок исполнения по нему - 1 марта 2026 г. В прошлом году деловые объединения выступали с предложением расширить перечень отраслей, которые могут претендовать на ФИНВ, и увеличить процент вычета.</w:t>
      </w:r>
    </w:p>
    <w:p w14:paraId="4A25F486" w14:textId="77777777" w:rsidR="00C430B4" w:rsidRPr="00F71FA6" w:rsidRDefault="00C430B4" w:rsidP="00C430B4">
      <w:r w:rsidRPr="00F71FA6">
        <w:t>Механизм ФИНВа заработал с 1 января 2025 г. для стимулирования инвестиционной активности, напомнил представитель Минэка. "Для повышения его эффективности Минэкономразвития совместно с заинтересованными ФОИВ тщательно прорабатывает поступающие предложения по корректировке вычета, в том числе поступающие от отраслевых и деловых объединений, обобщает текущую практику его применения", - добавил собеседник.</w:t>
      </w:r>
    </w:p>
    <w:p w14:paraId="2D229644" w14:textId="77777777" w:rsidR="00C430B4" w:rsidRPr="00F71FA6" w:rsidRDefault="00C430B4" w:rsidP="00C430B4">
      <w:r w:rsidRPr="00F71FA6">
        <w:t>РСПП вместе с Торгово-промышленной палатой (ТПП) и "Деловой Россией" исходят из того, что "надо плясать от существа вопроса, в частности смотреть, чтобы этот вычет был наиболее эффективным инвестиционным стимулом, поэтому поддержали 12%", указал Шохин. По его словам, подход означает также возможность обнуления федеральной части налога на прибыль. Кроме того, в числе предложений, которые обсуждаются, включение логистики и транспорта в перечень отраслей, которые могут претендовать на вычет, а также возможность сочетания с другими льготами, в том числе с соглашениями по защите и поощрении капиталовложений, отметил глава РСПП.</w:t>
      </w:r>
    </w:p>
    <w:p w14:paraId="22EB8386" w14:textId="77777777" w:rsidR="00C430B4" w:rsidRPr="00F71FA6" w:rsidRDefault="00C430B4" w:rsidP="00C430B4">
      <w:r w:rsidRPr="00F71FA6">
        <w:t xml:space="preserve">Изначально объем ФИНВа было решено ограничить суммой в 150 млрд руб., но по итогам года было выбрано только 20 млрд руб., отметил Шохин. Глава ФНС Даниил </w:t>
      </w:r>
      <w:r w:rsidRPr="00C430B4">
        <w:rPr>
          <w:lang w:val="en-US"/>
        </w:rPr>
        <w:t>E</w:t>
      </w:r>
      <w:r w:rsidRPr="00F71FA6">
        <w:t>горов говорил в октябре, что за девять месяцев заявленная сумма к возврату составляла 9 млрд руб. "Президент недвусмысленно сказал", что нужно выбрать заявленную Минфином цифру в 150 млрд руб., напомнил Шохин.</w:t>
      </w:r>
    </w:p>
    <w:p w14:paraId="402176D5" w14:textId="77777777" w:rsidR="00C430B4" w:rsidRPr="00F71FA6" w:rsidRDefault="00C430B4" w:rsidP="00C430B4">
      <w:r w:rsidRPr="00F71FA6">
        <w:t xml:space="preserve">"Пока согласились [с предложением Минэка], что это будет ставка 12%, хотя это меньше, чем изначально бизнес просил. Это компромисс, который, как мы ожидаем, будет реализован", - отметил Репик. По его словам, позиция была согласована на совещаниях в декабре с участием вице-премьера Александра Новака. "Деловая Россия" </w:t>
      </w:r>
      <w:r w:rsidRPr="00F71FA6">
        <w:lastRenderedPageBreak/>
        <w:t>прорабатывала вопрос корректировки ФИНВа и обращалась к президенту с предложениями, напомнил глава бизнес-объединения.</w:t>
      </w:r>
    </w:p>
    <w:p w14:paraId="5ED8AA56" w14:textId="77777777" w:rsidR="00C430B4" w:rsidRPr="00F71FA6" w:rsidRDefault="00C430B4" w:rsidP="00C430B4">
      <w:r w:rsidRPr="00F71FA6">
        <w:t>"Предложения сам не видел, но слышал о них. Наша позиция такова, что надо мониторить 2026 г. и принимать решение по его итогу", - отметил Сазанов в разговоре с "Ведомостями". Замминистра напомнил, что с этого года Минфин согласился расширить перечень компаний, которые могут получить вычет в рамках одной группы. "Надо смотреть, как будут использовать", - подчеркнул он.</w:t>
      </w:r>
    </w:p>
    <w:p w14:paraId="390B80BB" w14:textId="77777777" w:rsidR="00C430B4" w:rsidRPr="00F71FA6" w:rsidRDefault="00C430B4" w:rsidP="00C430B4">
      <w:r w:rsidRPr="00F71FA6">
        <w:t>Изначально, при разработке механизма в 2024 г., Минэкономразвития предлагало установить ФИНВ на уровне 25% от суммы инвестиций и распространить льготу только на проекты технологического суверенитета. Позже ведомство согласилось расширить список отраслей и подготовило три варианта ставок в зависимости от того, насколько цель капвложений компаний соответствует задачам государства. Диапазон составлял от 5,5 до 17%.</w:t>
      </w:r>
    </w:p>
    <w:p w14:paraId="09565776" w14:textId="77777777" w:rsidR="00C430B4" w:rsidRPr="00F71FA6" w:rsidRDefault="00C430B4" w:rsidP="00C430B4">
      <w:r w:rsidRPr="00F71FA6">
        <w:t>"Ведомости" отправили запрос представителю Новака.</w:t>
      </w:r>
    </w:p>
    <w:p w14:paraId="5065EEF5" w14:textId="77777777" w:rsidR="00C430B4" w:rsidRPr="00F71FA6" w:rsidRDefault="00C430B4" w:rsidP="00C430B4">
      <w:r w:rsidRPr="00F71FA6">
        <w:t>Востребованность инструмента</w:t>
      </w:r>
    </w:p>
    <w:p w14:paraId="718D0378" w14:textId="77777777" w:rsidR="00C430B4" w:rsidRPr="00F71FA6" w:rsidRDefault="00C430B4" w:rsidP="00C430B4">
      <w:r w:rsidRPr="00F71FA6">
        <w:t>Бизнес рассчитывает, что Минфин согласится с возможностью корректировки, в случае если общая сумма вычета не превысит 150 млрд руб., отметил Шохин. При этом пока предложение требует обсуждений с министерством, добавил он. Шохин напомнил, что вычета может и не быть, если не будет инвестиций. "И лучше вводить вычет не когда он сильно пугает Минфин, а потом, когда Минфин немного привыкнет к тому, что он существует, - глядишь, и инвестиции появятся у компаний. Но для этого надо 2026 г. пережить", - подчеркнул глава РСПП.</w:t>
      </w:r>
    </w:p>
    <w:p w14:paraId="0C63C777" w14:textId="5AF897E9" w:rsidR="00C430B4" w:rsidRPr="00F71FA6" w:rsidRDefault="00C430B4" w:rsidP="00C430B4">
      <w:r w:rsidRPr="00F71FA6">
        <w:t>Увеличение процента, на который можно сократить федеральную часть налога на прибыль, потенциально "мотивирует инвестиции" и увеличит полезность инструмента в целом, считает партнер налоговой практики "ТеДо" Галина Науменко. По ее мнению, любое движение с текущих разрешенных 3% от инвестиций пропорционально увеличит сумму использования заложенных в бюджет 150 млрд руб. "Деньги сейчас дорогие, бизнесу тяжело разворачивать инвестиционные программы, а это и новые рабочие места, и рост ВВП", - говорит Науменко.</w:t>
      </w:r>
    </w:p>
    <w:p w14:paraId="6AE7E490" w14:textId="77777777" w:rsidR="00C430B4" w:rsidRPr="00F71FA6" w:rsidRDefault="00C430B4" w:rsidP="00C430B4">
      <w:r w:rsidRPr="00F71FA6">
        <w:t>Повышение размера ФИНВа до 12% повысит востребованность инструмента, согласен партнер департамента налогов и права компании ДРТ Эмиль Бабуров. По его словам, одна из причин его ограниченного использования состоит в том, что усилия, требуемые для заявления ФИНВа, зачастую могут быть несопоставимы с эффектом, получаемым при его размере в 3%. Такое повышение существенно приблизит общий результат к целевым 150 млрд руб., считает Бабуров, но напоминает, что на размер вычета влияет масса параметров, в том числе макроэкономическая ситуация и инвестиционная активность предприятий.</w:t>
      </w:r>
    </w:p>
    <w:p w14:paraId="5D385B53" w14:textId="77777777" w:rsidR="00C430B4" w:rsidRPr="00F71FA6" w:rsidRDefault="00C430B4" w:rsidP="00C430B4">
      <w:r w:rsidRPr="00F71FA6">
        <w:t xml:space="preserve">Повышение размера вычета в 4 раза и отсутствие ограничений в части платежей в федеральный бюджет, несомненно, повысит его финансовую привлекательность для прибыльных компаний, полагает партнер "МЭФ </w:t>
      </w:r>
      <w:r w:rsidRPr="00C430B4">
        <w:rPr>
          <w:lang w:val="en-US"/>
        </w:rPr>
        <w:t>Legal</w:t>
      </w:r>
      <w:r w:rsidRPr="00F71FA6">
        <w:t>" Вадим Зарипов. Помимо предлагаемых изменений важно устранить неоправданные барьеры при использовании вычета компаниями группы, добавляет он.</w:t>
      </w:r>
    </w:p>
    <w:p w14:paraId="56147876" w14:textId="77777777" w:rsidR="00C430B4" w:rsidRPr="00F71FA6" w:rsidRDefault="00C430B4" w:rsidP="00C430B4">
      <w:r w:rsidRPr="00F71FA6">
        <w:lastRenderedPageBreak/>
        <w:t>По механизму ФИНВа еще есть ряд вопросов, например в части возможности передать право на льготу внутри группы, отмечает Науменко. Хотя такое право появилось с 2026 г., но все-таки остаются не урегулированные до конца моменты, которые хорошо бы уточнить, добавила она.</w:t>
      </w:r>
    </w:p>
    <w:p w14:paraId="6A5E23A0" w14:textId="77777777" w:rsidR="00C430B4" w:rsidRPr="00F71FA6" w:rsidRDefault="00C430B4" w:rsidP="00C430B4">
      <w:r w:rsidRPr="00F71FA6">
        <w:t>Практика применения ФИНВа в прошлом году показала, что использование инструмента ограничивают не только параметры, изложенные в Налоговом кодексе (НК), но и профискальный подход Минфина. К такому выводу пришел старший партнер "Пепеляев групп" Сергей Савсерис по итогам анализа писем департамента налоговой политики Минфина, где разъясняются вопросы применения норм о ФИНВе в различных нетипичных ситуациях, которые не регулируются законом напрямую. "Ведомости" писали об этом 26 января. Например, Минфин разъяснял, что налогоплательщик, в отношении которого обнулена ставка налога на прибыль, не может передать право на применение ФИНВа другому лицу из своей группы. Кроме того, после начала получения ФИНВа одной компанией нельзя передать право на его остаток другому лицу. Обозначенные в письмах ограничения, как посчитал Савсерис, противоречат логике ст. 286.2 НК (устанавливает возможность применения ФИНВа другой компанией группы).</w:t>
      </w:r>
    </w:p>
    <w:p w14:paraId="3889AC62" w14:textId="77777777" w:rsidR="00C430B4" w:rsidRPr="00F71FA6" w:rsidRDefault="00C430B4" w:rsidP="00C430B4">
      <w:r w:rsidRPr="00F71FA6">
        <w:t>***</w:t>
      </w:r>
    </w:p>
    <w:p w14:paraId="14A6FDBA" w14:textId="77777777" w:rsidR="00C430B4" w:rsidRPr="00F71FA6" w:rsidRDefault="00C430B4" w:rsidP="00C430B4">
      <w:r w:rsidRPr="00F71FA6">
        <w:t>Что такое ФИНВ</w:t>
      </w:r>
    </w:p>
    <w:p w14:paraId="65607F0B" w14:textId="77777777" w:rsidR="00C430B4" w:rsidRPr="00F71FA6" w:rsidRDefault="00C430B4" w:rsidP="00C430B4">
      <w:r w:rsidRPr="00F71FA6">
        <w:t>С этого года компании, подпадающие под критерии ФИНВа, могут вернуть 3% от суммы инвестиций в машины, оборудование и запатентованные нематериальные активы. Компенсация производится за счет уменьшения федеральной части налога на прибыль (сейчас составляет 8%), но после вычета уплаченный в федеральный бюджет налог не может быть меньше 3%. Вычет призван был нивелировать повышение налога на прибыль с 20 до 25%. Сейчас право на вычет имеют организации в таких отраслях: добыча полезных ископаемых, обрабатывающие производства (кроме производства пищевых продуктов, напитков и табачных изделий), энергетика, гостиницы и общепит, научные исследования и разработки, телекоммуникации и информационные технологии. С 2026 г. также приняты поправки в Налоговый кодекс, которые позволяют перераспределять ФИНВ внутри группы компаний.</w:t>
      </w:r>
    </w:p>
    <w:p w14:paraId="3D25D311" w14:textId="41F6A4DC" w:rsidR="00C430B4" w:rsidRPr="001E255C" w:rsidRDefault="00C430B4" w:rsidP="00C430B4">
      <w:r w:rsidRPr="001E255C">
        <w:t>Анастасия Бойко, Дарья Мосолкина</w:t>
      </w:r>
    </w:p>
    <w:p w14:paraId="3042CFD2" w14:textId="44D527D5" w:rsidR="00F71FA6" w:rsidRPr="00F71FA6" w:rsidRDefault="00F71FA6" w:rsidP="00F71FA6">
      <w:pPr>
        <w:pStyle w:val="2"/>
      </w:pPr>
      <w:bookmarkStart w:id="132" w:name="_Toc221776108"/>
      <w:r w:rsidRPr="00F71FA6">
        <w:t>Ведомости, 12.02.2026</w:t>
      </w:r>
      <w:r w:rsidRPr="00566C46">
        <w:t xml:space="preserve">, </w:t>
      </w:r>
      <w:r w:rsidRPr="00F71FA6">
        <w:t>Индикатор бизнес-климата ЦБ упал до минимума с 2022 года</w:t>
      </w:r>
      <w:bookmarkEnd w:id="132"/>
    </w:p>
    <w:p w14:paraId="327A6462" w14:textId="77777777" w:rsidR="00F71FA6" w:rsidRPr="00566C46" w:rsidRDefault="00F71FA6" w:rsidP="00F71FA6">
      <w:pPr>
        <w:pStyle w:val="3"/>
      </w:pPr>
      <w:bookmarkStart w:id="133" w:name="_Toc221776109"/>
      <w:r w:rsidRPr="00F71FA6">
        <w:t xml:space="preserve">Индикатор бизнес-климата (ИБК) в России в феврале резко упал до 0,2 пункта (п.), что стало минимальным значением с октября 2022 г., когда он был на уровне -1,1 п. Это следует из оперативной справки по результатам мониторинга предприятий, проведенного Банком России с 1 по 10 февраля. </w:t>
      </w:r>
      <w:r w:rsidRPr="00566C46">
        <w:t>Показатель снижается третий месяц подряд - в январе он составлял 1,5 п., в декабре 2025 г. - 2,5 п., в ноябре - 3,3 п.</w:t>
      </w:r>
      <w:bookmarkEnd w:id="133"/>
    </w:p>
    <w:p w14:paraId="1C69CF22" w14:textId="77777777" w:rsidR="00F71FA6" w:rsidRPr="00566C46" w:rsidRDefault="00F71FA6" w:rsidP="00F71FA6">
      <w:r w:rsidRPr="00566C46">
        <w:t xml:space="preserve">ИБК показывает текущие оценки условий функционирования бизнеса и их перспективы. Это опережающий индикатор на основе данных мониторинга, в котором участвует более 15 000 респондентов, как крупных и средних, так и малых предприятий промышленности, сельского хозяйства, строительства, транспортировки и хранения, торговли, сферы услуг во всех субъектах России. В ходе опроса предприятия сообщают, </w:t>
      </w:r>
      <w:r w:rsidRPr="00566C46">
        <w:lastRenderedPageBreak/>
        <w:t>как они оценивают изменение объема производства и спроса на продукцию за предыдущий месяц и на горизонте трех месяцев.</w:t>
      </w:r>
    </w:p>
    <w:p w14:paraId="223C026D" w14:textId="77777777" w:rsidR="00F71FA6" w:rsidRPr="00566C46" w:rsidRDefault="00F71FA6" w:rsidP="00F71FA6">
      <w:r w:rsidRPr="00566C46">
        <w:t>В феврале предприятия ухудшили текущую оценку ситуации с объемом производства - показатель составил -6,6 п. против -5,2 п. в январе. Ожидания на горизонте трех месяцев с выпуском товаров, напротив, улучшились за месяц - до 9,5 п. против 8,3 п. в январе. Традиционно текущие оценки ситуации бизнеса оказываются хуже ожиданий. Исключением стал март 2022 г. - тогда прогнозы на горизонте трех месяцев были хуже оценок текущей ситуации (-13,75 п. против -1,5 п. по факту).</w:t>
      </w:r>
    </w:p>
    <w:p w14:paraId="7335D67A" w14:textId="77777777" w:rsidR="00F71FA6" w:rsidRPr="00566C46" w:rsidRDefault="00F71FA6" w:rsidP="00F71FA6">
      <w:r w:rsidRPr="00566C46">
        <w:t>ЦБ отмечал, что ИБК призван дополнять данные официальной статистики, в частности динамику валового внутреннего продукта (ВВП), которая публикуется реже. Как сообщал регулятор в публикации "Мониторинг нефинансовых предприятий: методология Банка России", в ИБК и ВВП проявляются схожие тенденции, хотя нет полной синхронности показателей. Центробанк указывал, что в кризисные периоды ИБК реагирует с опережением. Например, в марте 2020 г., еще до ввода в полном объеме ограничительных мер из‑за коронавируса, ИБК отреагировал падением до самых низких значений, а также демонстрировал снижение оптимизма в ожиданиях компаний.</w:t>
      </w:r>
    </w:p>
    <w:p w14:paraId="73720013" w14:textId="77777777" w:rsidR="00F71FA6" w:rsidRPr="00566C46" w:rsidRDefault="00F71FA6" w:rsidP="00F71FA6">
      <w:r w:rsidRPr="00566C46">
        <w:t>Оценка спроса на продукцию за месяц снизилась до -9,1 п. (-3,2 п. в январе и -5,7 п. в декабре). Ожидания по спросу на горизонте трех месяцев подросли до 7,8 п. против 6,6 п. в январе, хотя были ниже, чем в декабре (10,3 п.).</w:t>
      </w:r>
    </w:p>
    <w:p w14:paraId="7779DF8C" w14:textId="77777777" w:rsidR="00F71FA6" w:rsidRPr="00566C46" w:rsidRDefault="00F71FA6" w:rsidP="00F71FA6">
      <w:r w:rsidRPr="00566C46">
        <w:t>В то же время заметно снизились ценовые ожидания предприятий, следует из данных ЦБ. Прогнозы на три месяца вперед уменьшились до 20,8 п. после 30 п. в январе и 24,8 п. в декабре. Текущие оценки же, напротив, резко взлетели до 25 п. (13,1 п. в январе и 10,1 п. в декабре).</w:t>
      </w:r>
    </w:p>
    <w:p w14:paraId="1981E770" w14:textId="77777777" w:rsidR="00F71FA6" w:rsidRPr="00566C46" w:rsidRDefault="00F71FA6" w:rsidP="00F71FA6">
      <w:r w:rsidRPr="00566C46">
        <w:t>По данным Росстата, в январе 2026 г. индекс предпринимательской уверенности в добывающих производствах снизился на 1,2 п. п. до -5,7% относительно декабря, это минимальное значение с 2020 г. А в обрабатывающих производствах он вырос на 1,6 п. п. до 0,7%. Показатель впервые вышел в положительное значение за последние семь месяцев, с июня 2025 г. он находился на нуле и ниже.</w:t>
      </w:r>
    </w:p>
    <w:p w14:paraId="2798649E" w14:textId="77777777" w:rsidR="00F71FA6" w:rsidRPr="00566C46" w:rsidRDefault="00F71FA6" w:rsidP="00F71FA6">
      <w:r w:rsidRPr="00566C46">
        <w:t>В январе прошлого года индекс предпринимательской уверенности в добывающем секторе экономики составил -1,2%, в обрабатывающем секторе экономики - +3,7%. Показатель отражает обобщенное состояние предпринимательского поведения организаций, в обследовании в январе участвовало 5500 организаций, не относящихся к малому бизнесу.</w:t>
      </w:r>
    </w:p>
    <w:p w14:paraId="1C58CC54" w14:textId="77777777" w:rsidR="00F71FA6" w:rsidRPr="00566C46" w:rsidRDefault="00F71FA6" w:rsidP="00F71FA6">
      <w:r w:rsidRPr="00566C46">
        <w:t>Почему упал ИБК</w:t>
      </w:r>
    </w:p>
    <w:p w14:paraId="15A37E92" w14:textId="77777777" w:rsidR="00F71FA6" w:rsidRPr="00566C46" w:rsidRDefault="00F71FA6" w:rsidP="00F71FA6">
      <w:r w:rsidRPr="00566C46">
        <w:t>Картина отражает торможение экономики, поясняет главный экономист "Т-инвестиций" Софья Донец. Она добавляет, что бизнес-активность остается низкой, год начался для предприятий трудно из-за роста налогов в сочетании с высокой ключевой ставкой. Снижение ИБК отражает замедление темпов экономического роста, при этом в феврале окончился эффект новогодних праздников и проявились негативные факторы начала года, отмечает директор Института народнохозяйственного прогнозирования РАН Александр Широв.</w:t>
      </w:r>
    </w:p>
    <w:p w14:paraId="3C3B6887" w14:textId="77777777" w:rsidR="00F71FA6" w:rsidRPr="00566C46" w:rsidRDefault="00F71FA6" w:rsidP="00F71FA6">
      <w:r w:rsidRPr="00566C46">
        <w:t xml:space="preserve">Донец указывает на то, что в </w:t>
      </w:r>
      <w:r w:rsidRPr="00F71FA6">
        <w:rPr>
          <w:lang w:val="en-US"/>
        </w:rPr>
        <w:t>IV</w:t>
      </w:r>
      <w:r w:rsidRPr="00566C46">
        <w:t xml:space="preserve"> квартале вклад около 0,8 п. п. в ВВП вносили госзаказ и военно-промышленный комплекс (ВПК), без них рост был бы околонулевым. Сейчас </w:t>
      </w:r>
      <w:r w:rsidRPr="00566C46">
        <w:lastRenderedPageBreak/>
        <w:t>ВПК не смог "вытянуть" показатель в силу сезонности, так как закрытие госпроектов приходится на конец года, добавила она. Также Донец отмечает, что бюджетные траты становятся все более экономными, в том числе из-за ограничений в поступлениях нефтегазовых доходов.</w:t>
      </w:r>
    </w:p>
    <w:p w14:paraId="4E25D371" w14:textId="77777777" w:rsidR="00F71FA6" w:rsidRPr="00566C46" w:rsidRDefault="00F71FA6" w:rsidP="00F71FA6">
      <w:r w:rsidRPr="00566C46">
        <w:t>На горизонте трех месяцев компании традиционно дают более оптимистичные оценки, поскольку для бизнеса естественно закладывать рост на будущее, объясняет Донец. Она считает более информативным показатель оценки текущей ситуации, он лучше отражает то, что будет в итоге с инфляционным давлением и ростом экономики.</w:t>
      </w:r>
    </w:p>
    <w:p w14:paraId="1C2D6C12" w14:textId="77777777" w:rsidR="00F71FA6" w:rsidRPr="00566C46" w:rsidRDefault="00F71FA6" w:rsidP="00F71FA6">
      <w:r w:rsidRPr="00566C46">
        <w:t>Просадка в ценовых ожиданиях бизнеса показывает окончание влияния НДС и окончание корректировки цен, считает Донец. Она отмечает, что показатель возвращается к уровням октября 2025 г., когда появилось сообщение о повышении налогов. Широв напоминает, что в январе произошел рост ставки НДС до 22% и частичное повышение тарифов монополий, эти факторы в прошлом месяце повышали инфляционные ожидания, но были разовыми.</w:t>
      </w:r>
    </w:p>
    <w:p w14:paraId="621CBF29" w14:textId="1597B619" w:rsidR="00F71FA6" w:rsidRPr="001E255C" w:rsidRDefault="00F71FA6" w:rsidP="00F71FA6">
      <w:r w:rsidRPr="001E255C">
        <w:t>Ксения Котченко</w:t>
      </w:r>
    </w:p>
    <w:p w14:paraId="1A97AD84" w14:textId="3FCF234C" w:rsidR="00566C46" w:rsidRPr="00566C46" w:rsidRDefault="00566C46" w:rsidP="00566C46">
      <w:pPr>
        <w:pStyle w:val="2"/>
      </w:pPr>
      <w:bookmarkStart w:id="134" w:name="_Toc221776110"/>
      <w:r w:rsidRPr="00566C46">
        <w:t>Коммерсантъ, 11.02.2026, Налог повысят без маневров - Коммерсантъ</w:t>
      </w:r>
      <w:bookmarkEnd w:id="134"/>
    </w:p>
    <w:p w14:paraId="372F8F4E" w14:textId="77777777" w:rsidR="00566C46" w:rsidRPr="00566C46" w:rsidRDefault="00566C46" w:rsidP="00566C46">
      <w:pPr>
        <w:pStyle w:val="3"/>
      </w:pPr>
      <w:bookmarkStart w:id="135" w:name="_Toc221776111"/>
      <w:r w:rsidRPr="00566C46">
        <w:t>С начала следующего года НДС на товары, приобретаемые за границей, в том числе через маркетплейсы, могут повысить сразу до 22% вместо постепенного увеличения в течение нескольких лет, как это предлагает сделать Минфин. Это приведет к росту цен на более популярную зарубежную продукцию в среднем на 8-15%, прогнозируют эксперты. При этом, как настаивают участники рынка, эта мера вопреки ожиданиям не облегчит работу российских продавцов.</w:t>
      </w:r>
      <w:bookmarkEnd w:id="135"/>
    </w:p>
    <w:p w14:paraId="36997F46" w14:textId="77777777" w:rsidR="00566C46" w:rsidRPr="00566C46" w:rsidRDefault="00566C46" w:rsidP="00566C46">
      <w:r w:rsidRPr="00566C46">
        <w:t>С 1 января 2027 года НДС для иностранных товаров могут повысить до 22%, сообщил 11 февраля глава Минпромторга РФ Антон Алиханов на заседании комитета Госдумы по промышленной политике. Это один из вариантов установления более справедливых условий для российских и иностранных продавцов, считает министр.</w:t>
      </w:r>
    </w:p>
    <w:p w14:paraId="39B47566" w14:textId="77777777" w:rsidR="00566C46" w:rsidRPr="00566C46" w:rsidRDefault="00566C46" w:rsidP="00566C46">
      <w:r w:rsidRPr="00566C46">
        <w:t>Антон Алиханов, глава Минпромторга РФ, 11 февраля 2026 года:</w:t>
      </w:r>
    </w:p>
    <w:p w14:paraId="5B08A325" w14:textId="77777777" w:rsidR="00566C46" w:rsidRPr="00566C46" w:rsidRDefault="00566C46" w:rsidP="00566C46">
      <w:r w:rsidRPr="00566C46">
        <w:t>Необходимо минимизировать вмешательство цифровых платформ в ценообразование независимых продавцов.</w:t>
      </w:r>
    </w:p>
    <w:p w14:paraId="75679B27" w14:textId="77777777" w:rsidR="00566C46" w:rsidRPr="00566C46" w:rsidRDefault="00566C46" w:rsidP="00566C46">
      <w:r w:rsidRPr="00566C46">
        <w:t>Заявление господина Алиханова отличается от подготовленного в октябре 2025 года проекта постановления Минфина, предусматривающего постепенное увеличение НДС для зарубежных товаров. По проекту ведомства, продукция из стран вне ЕАЭС с 2027 года будет облагаться НДС в 5% от цены товара, в 2028-м - 10%, в 2029-м - до 15% и до 20% в 2030 году. При этом нововведение коснется как товаров стоимостью ниже порога беспошлинного ввоза на территорию ЕАЭС ( 200), так и более дорогой продукции, облагаемой таможенной пошлиной (см. "Ъ" от 4 октября 2025 года). "Ъ" направил запрос в Минфин.</w:t>
      </w:r>
    </w:p>
    <w:p w14:paraId="22B829C5" w14:textId="77777777" w:rsidR="00566C46" w:rsidRPr="00566C46" w:rsidRDefault="00566C46" w:rsidP="00566C46">
      <w:r w:rsidRPr="00566C46">
        <w:t xml:space="preserve">Осенью участники рынка онлайн-торговли поддержали поэтапное повышение НДС, отмечая, что оно позволит сгладить возможные негативные последствия для отрасли. </w:t>
      </w:r>
      <w:r w:rsidRPr="00566C46">
        <w:lastRenderedPageBreak/>
        <w:t>Резкое изменение могло бы спровоцировать падение рынка и неконтролируемый переток продаж в серые каналы.</w:t>
      </w:r>
    </w:p>
    <w:p w14:paraId="0E273520" w14:textId="77777777" w:rsidR="00566C46" w:rsidRPr="00566C46" w:rsidRDefault="00566C46" w:rsidP="00566C46">
      <w:r w:rsidRPr="00566C46">
        <w:t xml:space="preserve">В </w:t>
      </w:r>
      <w:r w:rsidRPr="00566C46">
        <w:rPr>
          <w:lang w:val="en-US"/>
        </w:rPr>
        <w:t>Wildberries</w:t>
      </w:r>
      <w:r w:rsidRPr="00566C46">
        <w:t xml:space="preserve"> считают, что решения, предполагающие существенное одномоментное увеличение налоговой нагрузки, требуют дополнительной проработки. На покупки из-за границы приходится не больше 3-4% от всех онлайн-продаж в РФ, оставшиеся 96% - это товары российских предпринимателей, заявили "Ъ" в </w:t>
      </w:r>
      <w:r w:rsidRPr="00566C46">
        <w:rPr>
          <w:lang w:val="en-US"/>
        </w:rPr>
        <w:t>Ozon</w:t>
      </w:r>
      <w:r w:rsidRPr="00566C46">
        <w:t>. В компании, правда, считают, что повышение НДС для зарубежных товаров должно быть поэтапным. В СДЭК.</w:t>
      </w:r>
      <w:r w:rsidRPr="00566C46">
        <w:rPr>
          <w:lang w:val="en-US"/>
        </w:rPr>
        <w:t>Shopping</w:t>
      </w:r>
      <w:r w:rsidRPr="00566C46">
        <w:t xml:space="preserve"> прогнозируют, что повышение НДС сразу до 22% на иностранные товары с 2027 года приведет к росту цен для конечного покупателя в среднем на 15-25%, в отдельных категориях - еще больше. Наиболее чувствительны электроника, обувь и одежда, парфюмерия и товары с высоким средним чеком, добавляют в компании. Руководитель проектов практики «АПК и потребительский сектор» компании </w:t>
      </w:r>
      <w:r w:rsidRPr="00566C46">
        <w:rPr>
          <w:lang w:val="en-US"/>
        </w:rPr>
        <w:t>Strategy</w:t>
      </w:r>
      <w:r w:rsidRPr="00566C46">
        <w:t xml:space="preserve"> </w:t>
      </w:r>
      <w:r w:rsidRPr="00566C46">
        <w:rPr>
          <w:lang w:val="en-US"/>
        </w:rPr>
        <w:t>Partners</w:t>
      </w:r>
      <w:r w:rsidRPr="00566C46">
        <w:t xml:space="preserve"> Артем Суворов считает, что цены вырастут на 8-15%.</w:t>
      </w:r>
    </w:p>
    <w:p w14:paraId="112DB5D7" w14:textId="77777777" w:rsidR="00566C46" w:rsidRPr="00776A85" w:rsidRDefault="00566C46" w:rsidP="00566C46">
      <w:r w:rsidRPr="00566C46">
        <w:t xml:space="preserve">В банке «Точка» полагают, что установление полной ставки НДС в 2027 году приведет к тому, что иностранные селлеры на маркетплейсах потеряют ценовой люфт, формирующийся из-за налоговых особенностей трансграничной торговли. </w:t>
      </w:r>
      <w:r w:rsidRPr="00776A85">
        <w:t>Для российских продавцов это означает более предсказуемую конкурентную среду, хотя их налоговая нагрузка при этом не снизится, отмечают в «Точке». Такая мера действительно усилит конкуренцию, но не так значительно, как это могли бы сделать одинаковые комиссии для иностранных и местных селлеров, считает гендиректор сервиса «МойСклад» Аскар Рахимбердиев.</w:t>
      </w:r>
    </w:p>
    <w:p w14:paraId="21A5A8D6" w14:textId="77777777" w:rsidR="00566C46" w:rsidRPr="00776A85" w:rsidRDefault="00566C46" w:rsidP="00566C46">
      <w:r w:rsidRPr="00776A85">
        <w:t xml:space="preserve">Резкое повышение НДС может негативно сказаться и на самих онлайн-площадках, считает партнер консалтинговой компании </w:t>
      </w:r>
      <w:r w:rsidRPr="00566C46">
        <w:rPr>
          <w:lang w:val="en-US"/>
        </w:rPr>
        <w:t>One</w:t>
      </w:r>
      <w:r w:rsidRPr="00776A85">
        <w:t xml:space="preserve"> </w:t>
      </w:r>
      <w:r w:rsidRPr="00566C46">
        <w:rPr>
          <w:lang w:val="en-US"/>
        </w:rPr>
        <w:t>Story</w:t>
      </w:r>
      <w:r w:rsidRPr="00776A85">
        <w:t xml:space="preserve"> Ольга Сумишевская. По ее оценке, около 80% от всего роста онлайн-торговли в 2025 году обеспечивали иностранные селлеры. Количество потребительских онлайн-заказов за рубежом в прошедшем году выросло на 20-30% в связи с укреплением рубля, поясняет эксперт. Число новых продавцов на маркетплейсах снижается из-за насыщения рынка, из-за чего платформам приходится искать новый источник роста, которым стали иностранные селлеры, добавляет Аскар Рахимбердиев.</w:t>
      </w:r>
    </w:p>
    <w:p w14:paraId="6B4AE844" w14:textId="77777777" w:rsidR="00566C46" w:rsidRPr="00776A85" w:rsidRDefault="00566C46" w:rsidP="00566C46">
      <w:r w:rsidRPr="00776A85">
        <w:t>Рост цен, связанный с повышением НДС, будет разделен между продавцами и маркетплейсами, что создаст дополнительную нагрузку с точки зрения скидок, отмечает госпожа Сумишевская. При этом за счет повышения НДС с рынка могут уйти и российские селлеры, перепродающие товары из-за рубежа по более высокой цене, считает гендиректор «</w:t>
      </w:r>
      <w:r w:rsidRPr="00566C46">
        <w:rPr>
          <w:lang w:val="en-US"/>
        </w:rPr>
        <w:t>Infoline</w:t>
      </w:r>
      <w:r w:rsidRPr="00776A85">
        <w:t>-Аналитики» Михаил Бурмистров. Селлеры часто реализуют такую продукцию с наценкой в 80%, говорит основатель консалтингового агентства «Шольчев» Евгений Шольчев.</w:t>
      </w:r>
    </w:p>
    <w:p w14:paraId="7DF801CE" w14:textId="33BD6054" w:rsidR="00566C46" w:rsidRPr="00776A85" w:rsidRDefault="00566C46" w:rsidP="00566C46">
      <w:r w:rsidRPr="00776A85">
        <w:t>Алина Мигачёва</w:t>
      </w:r>
    </w:p>
    <w:p w14:paraId="66FE2735" w14:textId="0846CAA7" w:rsidR="00566C46" w:rsidRPr="00776A85" w:rsidRDefault="00566C46" w:rsidP="00566C46">
      <w:hyperlink r:id="rId43" w:history="1">
        <w:r w:rsidRPr="00AE43FD">
          <w:rPr>
            <w:rStyle w:val="a3"/>
            <w:lang w:val="en-US"/>
          </w:rPr>
          <w:t>https</w:t>
        </w:r>
        <w:r w:rsidRPr="00776A85">
          <w:rPr>
            <w:rStyle w:val="a3"/>
          </w:rPr>
          <w:t>://</w:t>
        </w:r>
        <w:r w:rsidRPr="00AE43FD">
          <w:rPr>
            <w:rStyle w:val="a3"/>
            <w:lang w:val="en-US"/>
          </w:rPr>
          <w:t>www</w:t>
        </w:r>
        <w:r w:rsidRPr="00776A85">
          <w:rPr>
            <w:rStyle w:val="a3"/>
          </w:rPr>
          <w:t>.</w:t>
        </w:r>
        <w:r w:rsidRPr="00AE43FD">
          <w:rPr>
            <w:rStyle w:val="a3"/>
            <w:lang w:val="en-US"/>
          </w:rPr>
          <w:t>kommersant</w:t>
        </w:r>
        <w:r w:rsidRPr="00776A85">
          <w:rPr>
            <w:rStyle w:val="a3"/>
          </w:rPr>
          <w:t>.</w:t>
        </w:r>
        <w:r w:rsidRPr="00AE43FD">
          <w:rPr>
            <w:rStyle w:val="a3"/>
            <w:lang w:val="en-US"/>
          </w:rPr>
          <w:t>ru</w:t>
        </w:r>
        <w:r w:rsidRPr="00776A85">
          <w:rPr>
            <w:rStyle w:val="a3"/>
          </w:rPr>
          <w:t>/</w:t>
        </w:r>
        <w:r w:rsidRPr="00AE43FD">
          <w:rPr>
            <w:rStyle w:val="a3"/>
            <w:lang w:val="en-US"/>
          </w:rPr>
          <w:t>doc</w:t>
        </w:r>
        <w:r w:rsidRPr="00776A85">
          <w:rPr>
            <w:rStyle w:val="a3"/>
          </w:rPr>
          <w:t>/8421805</w:t>
        </w:r>
      </w:hyperlink>
      <w:r w:rsidRPr="00776A85">
        <w:t xml:space="preserve"> </w:t>
      </w:r>
    </w:p>
    <w:p w14:paraId="77CF76C3" w14:textId="77777777" w:rsidR="005513A7" w:rsidRPr="00302F2B" w:rsidRDefault="005513A7" w:rsidP="005513A7">
      <w:pPr>
        <w:pStyle w:val="2"/>
      </w:pPr>
      <w:bookmarkStart w:id="136" w:name="_Toc221709813"/>
      <w:bookmarkStart w:id="137" w:name="_Toc221776112"/>
      <w:r w:rsidRPr="00302F2B">
        <w:lastRenderedPageBreak/>
        <w:t xml:space="preserve">Российская газета, 11.02.2026, </w:t>
      </w:r>
      <w:r w:rsidRPr="00302F2B">
        <w:rPr>
          <w:rFonts w:eastAsia="Verdana"/>
        </w:rPr>
        <w:t>Экс-министр финансов Задорнов дал совет, куда сейчас вложить свободные деньги</w:t>
      </w:r>
      <w:bookmarkEnd w:id="136"/>
      <w:bookmarkEnd w:id="137"/>
    </w:p>
    <w:p w14:paraId="6D0C1910" w14:textId="5592175B" w:rsidR="005513A7" w:rsidRPr="005513A7" w:rsidRDefault="005513A7" w:rsidP="00F754A3">
      <w:pPr>
        <w:pStyle w:val="3"/>
      </w:pPr>
      <w:bookmarkStart w:id="138" w:name="_Toc221776113"/>
      <w:r w:rsidRPr="005513A7">
        <w:t xml:space="preserve">Ставки по банковским вкладам медленно, но верно опускаются и совсем уже не напоминают щедрые 20% и выше, которые предлагались клиентам год-полтора назад. Как действовать в такой ситуации, нужно ли искать альтернативу вкладам и куда прямо сейчас лучше всего вложить свободные 100 тысяч рублей, рассказал в интервью </w:t>
      </w:r>
      <w:r w:rsidR="00777367">
        <w:t>«</w:t>
      </w:r>
      <w:r w:rsidRPr="005513A7">
        <w:t>Российской газете</w:t>
      </w:r>
      <w:r w:rsidR="00777367">
        <w:t>»</w:t>
      </w:r>
      <w:r w:rsidRPr="005513A7">
        <w:t xml:space="preserve"> экономист, экс-министр финансов РФ Михаил Задорнов.</w:t>
      </w:r>
      <w:bookmarkEnd w:id="138"/>
    </w:p>
    <w:p w14:paraId="042A6F54" w14:textId="1A8DFEBA" w:rsidR="005513A7" w:rsidRPr="005513A7" w:rsidRDefault="005513A7" w:rsidP="005513A7">
      <w:r w:rsidRPr="005513A7">
        <w:t xml:space="preserve">Прошлый и позапрошлый годы называли </w:t>
      </w:r>
      <w:r w:rsidR="00777367">
        <w:t>«</w:t>
      </w:r>
      <w:r w:rsidRPr="005513A7">
        <w:t>годами вкладчика</w:t>
      </w:r>
      <w:r w:rsidR="00777367">
        <w:t>»</w:t>
      </w:r>
      <w:r w:rsidRPr="005513A7">
        <w:t xml:space="preserve"> благодаря высоким процентам по банковским депозитам. Что будет со ставками в 2026 году?</w:t>
      </w:r>
    </w:p>
    <w:p w14:paraId="6AFDAE5F" w14:textId="79C6D196" w:rsidR="005513A7" w:rsidRPr="005513A7" w:rsidRDefault="005513A7" w:rsidP="005513A7">
      <w:r w:rsidRPr="005513A7">
        <w:t xml:space="preserve">Михаил Задорнов: Нынешний год будет таким же </w:t>
      </w:r>
      <w:r w:rsidR="00777367">
        <w:t>«</w:t>
      </w:r>
      <w:r w:rsidRPr="005513A7">
        <w:t>годом вкладчика</w:t>
      </w:r>
      <w:r w:rsidR="00777367">
        <w:t>»</w:t>
      </w:r>
      <w:r w:rsidRPr="005513A7">
        <w:t>, как и 2024-й, и 2025-й. Человеку, который имеет до 3-5 миллионов рублей сбережений, не надо сегодня искать другой финансовый инструмент, кроме банковского вклада. Один из главных плюсов - депозит застрахован системой страхования вкладов в пределах 1,4 миллиона рублей в одном банке. Это менее рискованный и на данный момент более доходный, чем остальные, финансовый инструмент.</w:t>
      </w:r>
    </w:p>
    <w:p w14:paraId="21176FF2" w14:textId="77777777" w:rsidR="005513A7" w:rsidRPr="005513A7" w:rsidRDefault="005513A7" w:rsidP="005513A7">
      <w:r w:rsidRPr="005513A7">
        <w:t>Но проценты по вкладам сейчас уже не те, что раньше.</w:t>
      </w:r>
    </w:p>
    <w:p w14:paraId="1B2E4D17" w14:textId="77777777" w:rsidR="005513A7" w:rsidRPr="005513A7" w:rsidRDefault="005513A7" w:rsidP="005513A7">
      <w:r w:rsidRPr="005513A7">
        <w:t>Михаил Задорнов: Проценты по вкладам снижаются вместе с инфляцией. Допустим, доходность по банковским вкладам к концу 2026 года будет 12-13%. А инфляция, допустим, будет около 5,5%. Все равно процент по вкладу перекрывает рост потребительских цен.</w:t>
      </w:r>
    </w:p>
    <w:p w14:paraId="5A502B58" w14:textId="77777777" w:rsidR="005513A7" w:rsidRPr="005513A7" w:rsidRDefault="005513A7" w:rsidP="005513A7">
      <w:r w:rsidRPr="005513A7">
        <w:t>Правда, указанная выше доходность депозита уже приблизится к самым лучшим российским акциям по уровню дивидендной доходности. Но будет ли эта дивидендная доходность? Ее на фондовом рынке никто не гарантирует. А в случае с банковским вкладом процент заранее определен.</w:t>
      </w:r>
    </w:p>
    <w:p w14:paraId="509BAD74" w14:textId="77777777" w:rsidR="005513A7" w:rsidRPr="005513A7" w:rsidRDefault="005513A7" w:rsidP="005513A7">
      <w:r w:rsidRPr="005513A7">
        <w:t>То есть объем сбережений на вкладах и счетах будет только расти?</w:t>
      </w:r>
    </w:p>
    <w:p w14:paraId="7F5A16D9" w14:textId="77777777" w:rsidR="005513A7" w:rsidRPr="005513A7" w:rsidRDefault="005513A7" w:rsidP="005513A7">
      <w:r w:rsidRPr="005513A7">
        <w:t>Михаил Задорнов: Конечно. Люди будут действовать исходя из экономической логики. Поэтому текущий объем средств на счетах и вкладах вырастет еще.</w:t>
      </w:r>
    </w:p>
    <w:p w14:paraId="3E2B8F9F" w14:textId="77777777" w:rsidR="005513A7" w:rsidRPr="005513A7" w:rsidRDefault="005513A7" w:rsidP="005513A7">
      <w:r w:rsidRPr="005513A7">
        <w:t>А если человек - розничный инвестор, который смотрит сильно далеко вперед? Стоит ли ему сейчас вкладываться в фондовый рынок в расчете на прибыль в далеком будущем?</w:t>
      </w:r>
    </w:p>
    <w:p w14:paraId="2831AC4B" w14:textId="77777777" w:rsidR="005513A7" w:rsidRPr="005513A7" w:rsidRDefault="005513A7" w:rsidP="005513A7">
      <w:r w:rsidRPr="005513A7">
        <w:t xml:space="preserve">Михаил Задорнов: Обычно розничный инвестор планирует максимум на три-пять лет вперед. Есть люди, которые вкладываются надолго, включая корпоративные программы и государственную </w:t>
      </w:r>
      <w:r w:rsidRPr="005513A7">
        <w:rPr>
          <w:b/>
        </w:rPr>
        <w:t>Программу долгосрочных сбережений (ПДС</w:t>
      </w:r>
      <w:r w:rsidRPr="005513A7">
        <w:t>). Но объемы вложенных денег в них не сравнимы с банковскими вкладами.</w:t>
      </w:r>
    </w:p>
    <w:p w14:paraId="14AB7172" w14:textId="77777777" w:rsidR="005513A7" w:rsidRPr="005513A7" w:rsidRDefault="005513A7" w:rsidP="005513A7">
      <w:r w:rsidRPr="005513A7">
        <w:t>В этом аспекте лучше рассматривать розничного инвестора, который обладает капиталом хотя бы в 10 миллионов рублей. Таких в России наберется несколько миллионов, но это в любом случае будет не массовый инвестор.</w:t>
      </w:r>
    </w:p>
    <w:p w14:paraId="102BDEBC" w14:textId="77777777" w:rsidR="005513A7" w:rsidRPr="005513A7" w:rsidRDefault="005513A7" w:rsidP="005513A7">
      <w:r w:rsidRPr="005513A7">
        <w:t>Разумный инвестор не станет вкладывать все деньги в одну корзину, особенно на фондовом рынке</w:t>
      </w:r>
    </w:p>
    <w:p w14:paraId="7E0C8E3C" w14:textId="77777777" w:rsidR="005513A7" w:rsidRPr="005513A7" w:rsidRDefault="005513A7" w:rsidP="005513A7">
      <w:r w:rsidRPr="005513A7">
        <w:t>Но и инвестор с заметным капиталом едва ли будет вкладывать все деньги в дешевые на данный момент акции российских компаний. Зачем ему это?</w:t>
      </w:r>
    </w:p>
    <w:p w14:paraId="42B99FFD" w14:textId="77777777" w:rsidR="005513A7" w:rsidRPr="005513A7" w:rsidRDefault="005513A7" w:rsidP="005513A7">
      <w:r w:rsidRPr="005513A7">
        <w:lastRenderedPageBreak/>
        <w:t>Допустим, человек год назад, положив 1 миллион рублей на банковский вклад, заработал в среднем 18-19% - 180 тысяч рублей. А если оценить его получившиеся 1,18 миллиона рублей в долларах, то он заработал 40%. Где еще заработать столько? Если бы он год назад вложил свой миллион в акции, а эти акции упали бы на 15%, в итоге вместо миллиона у него осталось бы 850 тысяч рублей.</w:t>
      </w:r>
    </w:p>
    <w:p w14:paraId="663B810D" w14:textId="77777777" w:rsidR="005513A7" w:rsidRPr="005513A7" w:rsidRDefault="005513A7" w:rsidP="005513A7">
      <w:r w:rsidRPr="005513A7">
        <w:t>Даже при росте фондового рынка розничному инвестору с капиталом в 10 миллионов рублей имеет смысл не все 10 миллионов вкладывать в акции, а рискнуть двумя-тремя миллионами. Я говорю о разумной диверсификации сбережений.</w:t>
      </w:r>
    </w:p>
    <w:p w14:paraId="13D2CF41" w14:textId="77777777" w:rsidR="005513A7" w:rsidRPr="005513A7" w:rsidRDefault="005513A7" w:rsidP="005513A7">
      <w:r w:rsidRPr="005513A7">
        <w:t>Допустим, у человека свободны не 10 миллионов, а только 100 тысяч рублей, то куда их лучше вложить в 2026 году?</w:t>
      </w:r>
    </w:p>
    <w:p w14:paraId="1965A9F0" w14:textId="3C232F07" w:rsidR="005513A7" w:rsidRPr="005513A7" w:rsidRDefault="005513A7" w:rsidP="005513A7">
      <w:r w:rsidRPr="005513A7">
        <w:t xml:space="preserve">Михаил Задорнов: Лучшее решение при таких суммах - банковский вклад. Облигации федерального займа (ОФЗ), золото, акции и т.д. имеет смысл покупать, оперируя бОльшими средствами и раскладывая их по </w:t>
      </w:r>
      <w:r w:rsidR="00777367">
        <w:t>«</w:t>
      </w:r>
      <w:r w:rsidRPr="005513A7">
        <w:t>разным корзинам</w:t>
      </w:r>
      <w:r w:rsidR="00777367">
        <w:t>»</w:t>
      </w:r>
      <w:r w:rsidRPr="005513A7">
        <w:t>.</w:t>
      </w:r>
    </w:p>
    <w:p w14:paraId="6C350DF0" w14:textId="77777777" w:rsidR="005513A7" w:rsidRPr="005513A7" w:rsidRDefault="005513A7" w:rsidP="005513A7">
      <w:r w:rsidRPr="005513A7">
        <w:t>Что будет с кредитованием в 2026 году? Ставки практически по всем видам розничных кредитов были и остаются запредельными. Разумно ли кредитоваться в этом году или подождать лучших обстоятельств?</w:t>
      </w:r>
    </w:p>
    <w:p w14:paraId="4A64A167" w14:textId="77777777" w:rsidR="005513A7" w:rsidRPr="005513A7" w:rsidRDefault="005513A7" w:rsidP="005513A7">
      <w:r w:rsidRPr="005513A7">
        <w:t>Михаил Задорнов: Все зависит от конкретной жизненной ситуации. Потребительский кредит по текущим ставкам можно брать только при острой необходимости. Например, нужен срочный ремонт, деньги на лечение или отправить ребенка на учебу. Но в таком случае следует внимательно подсчитать свою кредитную нагрузку. Повторюсь, необходимость в потребительском кредите должна быть острой.</w:t>
      </w:r>
    </w:p>
    <w:p w14:paraId="1190D7F1" w14:textId="6BEDDBEE" w:rsidR="005513A7" w:rsidRPr="005513A7" w:rsidRDefault="005513A7" w:rsidP="005513A7">
      <w:r w:rsidRPr="005513A7">
        <w:t xml:space="preserve">Если посмотреть на ипотеку, то 80% спроса на нее сейчас идет по государственным программам со льготной ставкой - та же </w:t>
      </w:r>
      <w:r w:rsidR="00777367">
        <w:t>«</w:t>
      </w:r>
      <w:r w:rsidRPr="005513A7">
        <w:t>Семейная ипотека</w:t>
      </w:r>
      <w:r w:rsidR="00777367">
        <w:t>»</w:t>
      </w:r>
      <w:r w:rsidRPr="005513A7">
        <w:t>. В рамках госпрограмм брать ипотеку имеет смысл. По обычной ипотеке ставки заградительные.</w:t>
      </w:r>
    </w:p>
    <w:p w14:paraId="7CB90520" w14:textId="77777777" w:rsidR="005513A7" w:rsidRPr="005513A7" w:rsidRDefault="005513A7" w:rsidP="005513A7">
      <w:r w:rsidRPr="005513A7">
        <w:t>То же можно сказать и про автомобильные кредиты, субсидируемые государством или автопроизводителями. Если ставка по автокредиту доводится с помощью субсидий до 10% - это проценты, под которые автокредит более-менее разумно взять.</w:t>
      </w:r>
    </w:p>
    <w:p w14:paraId="61068EE4" w14:textId="77777777" w:rsidR="005513A7" w:rsidRPr="005513A7" w:rsidRDefault="005513A7" w:rsidP="005513A7">
      <w:r w:rsidRPr="005513A7">
        <w:t>Михаил Задорнов: Потребительский кредит по нынешним ставкам можно брать только при острой необходимости. Фото: Александр Корольков</w:t>
      </w:r>
    </w:p>
    <w:p w14:paraId="53A49AD1" w14:textId="77777777" w:rsidR="005513A7" w:rsidRPr="005513A7" w:rsidRDefault="005513A7" w:rsidP="005513A7">
      <w:r w:rsidRPr="005513A7">
        <w:t>Разумно ли оформлять кредитные карты по текущим ставкам?</w:t>
      </w:r>
    </w:p>
    <w:p w14:paraId="6CD42388" w14:textId="77777777" w:rsidR="005513A7" w:rsidRPr="005513A7" w:rsidRDefault="005513A7" w:rsidP="005513A7">
      <w:r w:rsidRPr="005513A7">
        <w:t>Михаил Задорнов: Разумно, если скрупулезно платить проценты по ним. Банки зарабатывают на том, что люди забывают это делать. Неспроста по кредитным картам самая высокая процентная ставка. Но существует льготный период, обычно это 120 дней. Взяв кредитную карту, нужно точно рассчитывать срок, когда льготный период заканчивается, и погашать кредитные траты вовремя. Но так поступают только около 40% заемщиков. А 60% забывают, поэтому им начисляется повышенный процент.</w:t>
      </w:r>
    </w:p>
    <w:p w14:paraId="21640FEB" w14:textId="77777777" w:rsidR="005513A7" w:rsidRPr="005513A7" w:rsidRDefault="005513A7" w:rsidP="005513A7">
      <w:r w:rsidRPr="005513A7">
        <w:t>Чтобы избежать такой ситуации, можно пользоваться автоплатежами, помощниками в банковском приложении и так далее. В общем, держать свой долг на контроле и погружаться в тему. Плюс - не снимайте с кредитной карты наличные: за это взимается комиссия минимум 4%. Всегда работайте с банкоматом своего банка или банка-партнера.</w:t>
      </w:r>
    </w:p>
    <w:p w14:paraId="16C3796C" w14:textId="77777777" w:rsidR="005513A7" w:rsidRPr="005513A7" w:rsidRDefault="005513A7" w:rsidP="005513A7">
      <w:r w:rsidRPr="005513A7">
        <w:lastRenderedPageBreak/>
        <w:t>В целом кредитная карта - инструмент хороший, но при очень пристальном внимании к расходам и долгу, а также четком понимании условий этого продукта. Чтобы не залезть в долги по кредитке, понадобятся финансовая самодисциплина и некий уровень финансовой грамотности.</w:t>
      </w:r>
    </w:p>
    <w:p w14:paraId="6415EFE9" w14:textId="77777777" w:rsidR="005513A7" w:rsidRPr="005513A7" w:rsidRDefault="005513A7" w:rsidP="005513A7">
      <w:r w:rsidRPr="005513A7">
        <w:t>Цифра</w:t>
      </w:r>
    </w:p>
    <w:p w14:paraId="38A1A904" w14:textId="77777777" w:rsidR="005513A7" w:rsidRPr="005513A7" w:rsidRDefault="005513A7" w:rsidP="005513A7">
      <w:r w:rsidRPr="005513A7">
        <w:t xml:space="preserve">67 триллионов рублей составил объем средств граждан на банковских счетах и вкладах в 2025 году, следует из данных </w:t>
      </w:r>
      <w:r w:rsidRPr="005513A7">
        <w:rPr>
          <w:bCs/>
        </w:rPr>
        <w:t>Центробанка. Это рекордный показатель за всю историю наблюдения. Он заметно вырос в том числе по итогам декабря за счет традиционного авансирования январских социальных платежей (в том числе пенсий и детских пособий</w:t>
      </w:r>
      <w:r w:rsidRPr="005513A7">
        <w:t>) и выплаты годовых бонусов.</w:t>
      </w:r>
    </w:p>
    <w:p w14:paraId="2CDDE375" w14:textId="77777777" w:rsidR="005513A7" w:rsidRPr="005513A7" w:rsidRDefault="005513A7" w:rsidP="005513A7">
      <w:hyperlink r:id="rId44" w:history="1">
        <w:r w:rsidRPr="005513A7">
          <w:rPr>
            <w:rStyle w:val="a3"/>
          </w:rPr>
          <w:t>https://rg.ru/2026/02/11/chtoby-procent-poshel.html</w:t>
        </w:r>
      </w:hyperlink>
    </w:p>
    <w:p w14:paraId="481CC0A4" w14:textId="77777777" w:rsidR="00844F2F" w:rsidRPr="00844F2F" w:rsidRDefault="00844F2F" w:rsidP="00844F2F">
      <w:pPr>
        <w:pStyle w:val="2"/>
      </w:pPr>
      <w:bookmarkStart w:id="139" w:name="_Hlk221714654"/>
      <w:bookmarkStart w:id="140" w:name="_Toc221776114"/>
      <w:r w:rsidRPr="00844F2F">
        <w:t xml:space="preserve">РИА Новости, 11.02.2026, </w:t>
      </w:r>
      <w:r w:rsidRPr="00844F2F">
        <w:rPr>
          <w:rFonts w:eastAsia="Verdana"/>
        </w:rPr>
        <w:t>Законопроект об отмене для ряда организаций консолидированной отчетности готов к II чтению</w:t>
      </w:r>
      <w:bookmarkEnd w:id="140"/>
    </w:p>
    <w:p w14:paraId="1217318B" w14:textId="77777777" w:rsidR="00844F2F" w:rsidRPr="00844F2F" w:rsidRDefault="00844F2F" w:rsidP="00F754A3">
      <w:pPr>
        <w:pStyle w:val="3"/>
      </w:pPr>
      <w:bookmarkStart w:id="141" w:name="_Toc221776115"/>
      <w:r w:rsidRPr="00844F2F">
        <w:t>Комитет Госдумы по финансовому рынку подготовил ко второму чтению законопроект, освобождающий с 1 марта 2026 года ряд финансовых организаций от составления консолидированной финансовой отчетности (КФО) - на рассмотрение Думы его планируется вынести 17 февраля.</w:t>
      </w:r>
      <w:bookmarkEnd w:id="141"/>
    </w:p>
    <w:p w14:paraId="1ED44C6F" w14:textId="77777777" w:rsidR="00844F2F" w:rsidRPr="00844F2F" w:rsidRDefault="00844F2F" w:rsidP="00844F2F">
      <w:r w:rsidRPr="00844F2F">
        <w:t xml:space="preserve">Документ предоставляет право отдельным организациям финансового рынка, входящих в группы, не составлять консолидированную финансовую отчетность. Речь идет о страховых организациях (за исключением страховых медицинских организаций, осуществляющих только обязательное медицинское страхование), </w:t>
      </w:r>
      <w:r w:rsidRPr="00844F2F">
        <w:rPr>
          <w:b/>
        </w:rPr>
        <w:t>НПФ, управляющих компаниях</w:t>
      </w:r>
      <w:r w:rsidRPr="00844F2F">
        <w:t xml:space="preserve"> инвестиционных, паевых инвестиционных и </w:t>
      </w:r>
      <w:r w:rsidRPr="00844F2F">
        <w:rPr>
          <w:b/>
        </w:rPr>
        <w:t>негосударственных пенсионных фондов</w:t>
      </w:r>
      <w:r w:rsidRPr="00844F2F">
        <w:t>.</w:t>
      </w:r>
    </w:p>
    <w:p w14:paraId="5184F4DF" w14:textId="77777777" w:rsidR="00844F2F" w:rsidRPr="00844F2F" w:rsidRDefault="00844F2F" w:rsidP="00844F2F">
      <w:r w:rsidRPr="00844F2F">
        <w:t>Но для этого предусмотрено несколько условий. Во-первых, организация не должна быть эмитентом ценных бумаг, допущенных к организованным торгам. Во-вторых, организация обязана уведомить своих участников (акционеров, учредителей) о намерении не составлять КФО, а эти лица - согласиться с таким намерением.</w:t>
      </w:r>
    </w:p>
    <w:p w14:paraId="74B2F1D7" w14:textId="77777777" w:rsidR="00844F2F" w:rsidRPr="00844F2F" w:rsidRDefault="00844F2F" w:rsidP="00844F2F">
      <w:r w:rsidRPr="00844F2F">
        <w:t>В-третьих, информация, отражающая финансовое положение, финансовые результаты деятельности и изменения финансового положения организации, включается в КФО, которую раскрывает другая организация, входящая в одну группу с ней.</w:t>
      </w:r>
    </w:p>
    <w:p w14:paraId="0FF4B55A" w14:textId="6C86A514" w:rsidR="00844F2F" w:rsidRPr="00844F2F" w:rsidRDefault="00844F2F" w:rsidP="00844F2F">
      <w:r w:rsidRPr="00844F2F">
        <w:t xml:space="preserve">Соответствующие изменения вносятся в законы </w:t>
      </w:r>
      <w:r w:rsidR="00777367">
        <w:t>«</w:t>
      </w:r>
      <w:r w:rsidRPr="00844F2F">
        <w:t>О консолидированной финансовой отчетности</w:t>
      </w:r>
      <w:r w:rsidR="00777367">
        <w:t>»</w:t>
      </w:r>
      <w:r w:rsidRPr="00844F2F">
        <w:t xml:space="preserve"> и </w:t>
      </w:r>
      <w:r w:rsidR="00777367">
        <w:t>«</w:t>
      </w:r>
      <w:r w:rsidRPr="00844F2F">
        <w:t>О рынке ценных бумаг</w:t>
      </w:r>
      <w:r w:rsidR="00777367">
        <w:t>»</w:t>
      </w:r>
      <w:r w:rsidRPr="00844F2F">
        <w:t>. Они призваны способствовать снижению административной нагрузки на соответствующие организации, входящие в группу,</w:t>
      </w:r>
    </w:p>
    <w:p w14:paraId="39DDF511" w14:textId="77777777" w:rsidR="00844F2F" w:rsidRPr="00844F2F" w:rsidRDefault="00844F2F" w:rsidP="00844F2F">
      <w:r w:rsidRPr="00844F2F">
        <w:t>При этом возможность не составлять консолидированную финансовую отчетность не будет распространяться на организации, обязанные составлять ее в силу других федеральных законов, а также на акционерные общества, чьи акции находятся в федеральной собственности, и федеральные государственные унитарные предприятия по перечням правительства РФ, пояснял ранее Минфин.</w:t>
      </w:r>
    </w:p>
    <w:p w14:paraId="130F6FEF" w14:textId="77777777" w:rsidR="00844F2F" w:rsidRPr="001E255C" w:rsidRDefault="00844F2F" w:rsidP="00844F2F">
      <w:r w:rsidRPr="00844F2F">
        <w:t xml:space="preserve">Также, исходя из пояснительной записки, решение не составлять КФО не может быть принято, например, головными организациями банковских холдингов, головными </w:t>
      </w:r>
      <w:r w:rsidRPr="00844F2F">
        <w:lastRenderedPageBreak/>
        <w:t>кредитными организациями банковских групп, центральными контрагентами, организаторами торговли, центральным депозитарием, публично-правовыми компаниями.</w:t>
      </w:r>
    </w:p>
    <w:p w14:paraId="1482F88E" w14:textId="537DEEB0" w:rsidR="00F02212" w:rsidRPr="00F02212" w:rsidRDefault="00F02212" w:rsidP="00F02212">
      <w:pPr>
        <w:pStyle w:val="2"/>
      </w:pPr>
      <w:bookmarkStart w:id="142" w:name="_Toc221776116"/>
      <w:r w:rsidRPr="00F02212">
        <w:t xml:space="preserve">РИА Новости, 12.02.2026, </w:t>
      </w:r>
      <w:r>
        <w:t xml:space="preserve">В </w:t>
      </w:r>
      <w:r w:rsidRPr="00F02212">
        <w:t>упрощенном порядке доступны шесть видов налоговых вычетов</w:t>
      </w:r>
      <w:bookmarkEnd w:id="142"/>
    </w:p>
    <w:p w14:paraId="19F13A08" w14:textId="28D1455A" w:rsidR="00F02212" w:rsidRPr="00F02212" w:rsidRDefault="00F02212" w:rsidP="00F02212">
      <w:pPr>
        <w:pStyle w:val="3"/>
      </w:pPr>
      <w:bookmarkStart w:id="143" w:name="_Toc221776117"/>
      <w:r w:rsidRPr="00F02212">
        <w:t>Россияне, которые платят налог на доходы физических лиц (НДФЛ) и находятся в России не менее 183 дней в году, имеют право на получение налоговых вычетов в 2026 году, в том числе в упрощенном порядке, рассказал РИА Новости налоговый адвокат Андрей Костин.</w:t>
      </w:r>
      <w:bookmarkEnd w:id="143"/>
    </w:p>
    <w:p w14:paraId="564C0545" w14:textId="77777777" w:rsidR="00F02212" w:rsidRPr="00F02212" w:rsidRDefault="00F02212" w:rsidP="00F02212">
      <w:r w:rsidRPr="00F02212">
        <w:t>"В зависимости от размера заработка работодатель самостоятельно удерживает из зарплаты работника НДФЛ в размере от 13% (для доходов до 2,4 миллиона рублей в год) до 22% (для доходов более 50 миллионов рублей в год). И удержанные суммы НДФЛ россияне могут вернуть из государственного бюджета в виде налогового вычета", - сказал Костин.</w:t>
      </w:r>
    </w:p>
    <w:p w14:paraId="67C18863" w14:textId="77777777" w:rsidR="00F02212" w:rsidRPr="00F02212" w:rsidRDefault="00F02212" w:rsidP="00F02212">
      <w:r w:rsidRPr="00F02212">
        <w:t>Он напомнил, что в 2026 будет продолжен механизм автоматического начисления вычетов. "Не нужно собирать справки по различным инстанциям - заявление на налоговый вычет формируется и подписывается в личном кабинете гражданина на сайте Федеральной налоговой службы РФ", - пояснил юрист.</w:t>
      </w:r>
    </w:p>
    <w:p w14:paraId="069A382E" w14:textId="77777777" w:rsidR="00F02212" w:rsidRPr="00F02212" w:rsidRDefault="00F02212" w:rsidP="00F02212">
      <w:r w:rsidRPr="00F02212">
        <w:t>Он перечислил виды вычетов, которые можно получить в упрощенном порядке: это имущественные налоговые вычеты при покупке или строительстве жилья; вычеты на социальные расходы (лечение, обучение, спорт); на проценты по ипотеке; инвестиционные вычеты на негосударственное пенсионное страхование, добровольные взносы и накопительную часть пенсии, на страхование жизни и ДМС, а также на внесение личных средств на ИИС и доходы по нему.</w:t>
      </w:r>
    </w:p>
    <w:p w14:paraId="6569E206" w14:textId="77777777" w:rsidR="00F02212" w:rsidRPr="00F02212" w:rsidRDefault="00F02212" w:rsidP="00F02212">
      <w:r w:rsidRPr="00F02212">
        <w:t>В ФНС уточнили, что предельный размер вычетов ограничен Налоговым кодексом. Так, при покупке дома можно вычесть из налоговой базы до 2 миллионов рублей соответствующих расходов. То есть, если налогоплательщик платит НДФЛ по ставке 13%, он может вернуть себе до 260 тысяч рублей.</w:t>
      </w:r>
    </w:p>
    <w:p w14:paraId="5D1D3637" w14:textId="77777777" w:rsidR="00F02212" w:rsidRPr="00F02212" w:rsidRDefault="00F02212" w:rsidP="00F02212">
      <w:r w:rsidRPr="00F02212">
        <w:t>Предельный вычет на уплаченные по ипотеке проценты составляет 3 миллиона рублей, то есть при ставке НДФЛ 13% можно вернуть до 390 тысяч рублей. Эти вычеты можно получить только один раз.</w:t>
      </w:r>
    </w:p>
    <w:p w14:paraId="44B5B525" w14:textId="77777777" w:rsidR="00F02212" w:rsidRPr="00F02212" w:rsidRDefault="00F02212" w:rsidP="00F02212">
      <w:r w:rsidRPr="00F02212">
        <w:t>Социальные вычеты позволяют вычесть из налоговой базы до 400 тысяч рублей. При налоговой ставке 13% это 19,5 тысячи рублей. А предельный размер инвестиционного вычета составляет 400 тысяч рублей, он позволяет вернуть до 52 тысяч рублей налогов при ставке 13%. Социальные и инвестиционные вычеты предоставляются ежегодно.</w:t>
      </w:r>
    </w:p>
    <w:p w14:paraId="09F32C21" w14:textId="77777777" w:rsidR="00F02212" w:rsidRPr="00F02212" w:rsidRDefault="00F02212" w:rsidP="00F02212">
      <w:r w:rsidRPr="00F02212">
        <w:t>"Для оформления вычета достаточно подписать предзаполненное заявление в личном кабинете налогоплательщика на сайте ФНС России", - напомнил Костин.</w:t>
      </w:r>
    </w:p>
    <w:p w14:paraId="50F09FBD" w14:textId="77777777" w:rsidR="00F02212" w:rsidRPr="00F02212" w:rsidRDefault="00F02212" w:rsidP="00F02212">
      <w:r w:rsidRPr="00F02212">
        <w:t>"Если у ФНС России есть автоматические данные о расходах на лечение, обучение или спорт, в разделе вычетов на сайте ведомства в личном кабинете появится готовое заявление с рассчитанным возвратом. Нужно лишь проверить информацию, выбрать удобный способ получения денег и подтвердить заявление - после этого ФНС России перечислит сумму на указанный счет", - пояснил юрист.</w:t>
      </w:r>
    </w:p>
    <w:p w14:paraId="6CBF0774" w14:textId="1BC760CC" w:rsidR="00F02212" w:rsidRPr="001E255C" w:rsidRDefault="00F02212" w:rsidP="00F02212">
      <w:hyperlink r:id="rId45" w:history="1">
        <w:r w:rsidRPr="00AE43FD">
          <w:rPr>
            <w:rStyle w:val="a3"/>
            <w:lang w:val="en-US"/>
          </w:rPr>
          <w:t>https</w:t>
        </w:r>
        <w:r w:rsidRPr="001E255C">
          <w:rPr>
            <w:rStyle w:val="a3"/>
          </w:rPr>
          <w:t>://</w:t>
        </w:r>
        <w:r w:rsidRPr="00AE43FD">
          <w:rPr>
            <w:rStyle w:val="a3"/>
            <w:lang w:val="en-US"/>
          </w:rPr>
          <w:t>ria</w:t>
        </w:r>
        <w:r w:rsidRPr="001E255C">
          <w:rPr>
            <w:rStyle w:val="a3"/>
          </w:rPr>
          <w:t>.</w:t>
        </w:r>
        <w:r w:rsidRPr="00AE43FD">
          <w:rPr>
            <w:rStyle w:val="a3"/>
            <w:lang w:val="en-US"/>
          </w:rPr>
          <w:t>ru</w:t>
        </w:r>
        <w:r w:rsidRPr="001E255C">
          <w:rPr>
            <w:rStyle w:val="a3"/>
          </w:rPr>
          <w:t>/20260212/</w:t>
        </w:r>
        <w:r w:rsidRPr="00AE43FD">
          <w:rPr>
            <w:rStyle w:val="a3"/>
            <w:lang w:val="en-US"/>
          </w:rPr>
          <w:t>vychet</w:t>
        </w:r>
        <w:r w:rsidRPr="001E255C">
          <w:rPr>
            <w:rStyle w:val="a3"/>
          </w:rPr>
          <w:t>-2073804354.</w:t>
        </w:r>
        <w:r w:rsidRPr="00AE43FD">
          <w:rPr>
            <w:rStyle w:val="a3"/>
            <w:lang w:val="en-US"/>
          </w:rPr>
          <w:t>html</w:t>
        </w:r>
      </w:hyperlink>
      <w:r w:rsidRPr="001E255C">
        <w:t xml:space="preserve"> </w:t>
      </w:r>
    </w:p>
    <w:p w14:paraId="2421F32D" w14:textId="544C124F" w:rsidR="00D132CF" w:rsidRPr="00980555" w:rsidRDefault="00D132CF" w:rsidP="00D132CF">
      <w:pPr>
        <w:pStyle w:val="2"/>
      </w:pPr>
      <w:bookmarkStart w:id="144" w:name="_Toc221776118"/>
      <w:bookmarkEnd w:id="139"/>
      <w:r>
        <w:t>INFFIN.RU, 06.02.2026</w:t>
      </w:r>
      <w:r w:rsidRPr="00980555">
        <w:t xml:space="preserve">, </w:t>
      </w:r>
      <w:r>
        <w:t>Облигации выходят из тени банков</w:t>
      </w:r>
      <w:bookmarkEnd w:id="144"/>
    </w:p>
    <w:p w14:paraId="524E1776" w14:textId="77777777" w:rsidR="00D132CF" w:rsidRDefault="00D132CF" w:rsidP="00D132CF">
      <w:pPr>
        <w:pStyle w:val="3"/>
      </w:pPr>
      <w:bookmarkStart w:id="145" w:name="_Toc221776119"/>
      <w:r>
        <w:t>Российский рынок корпоративных облигаций в 2025 году продолжил расти, несмотря на высокие ставки и замедление экономики. Объем публичного долга компаний теперь уже сравним по масштабам с банковским кредитованием. Меняется и портрет инвестора на рынке бондов - все чаще им становится гражданин, имеющий брокерский счет. Однако с развитием рынка на него приходят и риски: дефолты и снижение кредитного качества корпоративных заемщиков.</w:t>
      </w:r>
      <w:bookmarkEnd w:id="145"/>
    </w:p>
    <w:p w14:paraId="18E6FC49" w14:textId="77777777" w:rsidR="00D132CF" w:rsidRDefault="00D132CF" w:rsidP="00D132CF">
      <w:r>
        <w:t>Долг выходит в рынок</w:t>
      </w:r>
    </w:p>
    <w:p w14:paraId="70693E01" w14:textId="77777777" w:rsidR="00D132CF" w:rsidRDefault="00D132CF" w:rsidP="00D132CF">
      <w:r>
        <w:t>Объем рынка корпоративных облигаций (без учета краткосрочных бондов) за 2025 год вырос на 10,2%, достигнув отметки в 33 трлн рублей, свидетельствуют расчеты БК «Регион». Несмотря на то, что по сравнению с двумя предыдущими годами динамика заметно замедлилась (в 2023 и 2024 годах она составляла 24,2% и 27,4%, соответственно), облигационное фондирование все больше становится сопоставимым с корпоративным кредитованием отечественных банков.</w:t>
      </w:r>
    </w:p>
    <w:p w14:paraId="107CA321" w14:textId="77777777" w:rsidR="00D132CF" w:rsidRDefault="00D132CF" w:rsidP="00D132CF">
      <w:r>
        <w:t>Согласно данным ЦБ, объем портфеля кредитов юридическим лицам на конец 2025 года составил 96,6 трлн рублей (из них нефинансовым компаниям - 80,4 трлн рублей), что лишь на 7,8% больше, чем годом ранее.</w:t>
      </w:r>
    </w:p>
    <w:p w14:paraId="188AD8B8" w14:textId="77777777" w:rsidR="00D132CF" w:rsidRDefault="00D132CF" w:rsidP="00D132CF">
      <w:r>
        <w:t>Таким образом, в прошлом году прирост публичного долга превышал прирост банковского кредита. По 2024 году динамика была схожая - тогда прирост корпоративного кредитного портфеля банков составил около 20%. В 2023 году публичный долг и портфель банковских кредитов компаниям росли приблизительно в одной динамике.</w:t>
      </w:r>
    </w:p>
    <w:p w14:paraId="21A8D95F" w14:textId="77777777" w:rsidR="00D132CF" w:rsidRDefault="00D132CF" w:rsidP="00D132CF">
      <w:r>
        <w:t>«Сейчас у нас российским предприятиям выдано 78 трлн рублей банковских кредитов, это то, что у них [банков] сейчас есть на балансах, а облигаций предприятий - уже почти на 35 трлн рублей. И эта пропорция смещается в сторону облигаций», - также в конце октября, выступая перед депутатами, обратила внимание на динамику роста облигационного рынка относительно банковского кредитования председатель Банка России Эльвира Набиуллина.</w:t>
      </w:r>
    </w:p>
    <w:p w14:paraId="65A7D2C6" w14:textId="77777777" w:rsidR="00D132CF" w:rsidRDefault="00D132CF" w:rsidP="00D132CF">
      <w:r>
        <w:t>Вклады уходят в облигации</w:t>
      </w:r>
    </w:p>
    <w:p w14:paraId="724DD7C9" w14:textId="77777777" w:rsidR="00D132CF" w:rsidRDefault="00D132CF" w:rsidP="00D132CF">
      <w:r>
        <w:t>При этом в последнее время меняется и портрет держателя корпоративных облигаций - все большую популярность этот инструмент приобретает у частного инвестора. Если в третьем квартале 2021 года отечественные облигации (за исключением государственных, субфедеральных) составляли лишь 17% портфеля физлиц на брокерском обслуживании, то на конец сентября 2025 года - уже 27% (или 3,4 трлн рублей). При этом наблюдалось сокращение доли банковских бондов в совокупном розничном портфеле, которая сократилась за четыре года на 5 процентных пунктов (п.п.), до 7%.</w:t>
      </w:r>
    </w:p>
    <w:p w14:paraId="2F5C1C67" w14:textId="77777777" w:rsidR="00D132CF" w:rsidRDefault="00D132CF" w:rsidP="00D132CF">
      <w:r>
        <w:t>Прирост вложений граждан в бонды (в том числе и в облигации федерального займа, ОФЗ) позволил даже ЦБ говорить об «облигационном буме в розничных портфелях».</w:t>
      </w:r>
    </w:p>
    <w:p w14:paraId="7BBA61EC" w14:textId="77777777" w:rsidR="00D132CF" w:rsidRDefault="00D132CF" w:rsidP="00D132CF">
      <w:r>
        <w:lastRenderedPageBreak/>
        <w:t>В условиях смягчения денежно-кредитной политики и снижения ставок по [банковским] депозитам лидером по приросту объема вложений [в третьем квартале 2025 года] стали российские облигации.</w:t>
      </w:r>
    </w:p>
    <w:p w14:paraId="384B9804" w14:textId="77777777" w:rsidR="00D132CF" w:rsidRDefault="00D132CF" w:rsidP="00D132CF">
      <w:r>
        <w:t>Банк России,</w:t>
      </w:r>
    </w:p>
    <w:p w14:paraId="47139FE7" w14:textId="77777777" w:rsidR="00D132CF" w:rsidRDefault="00D132CF" w:rsidP="00D132CF">
      <w:r>
        <w:t>«Обзор ключевых показателей брокеров»</w:t>
      </w:r>
    </w:p>
    <w:p w14:paraId="56EA4193" w14:textId="77777777" w:rsidR="00D132CF" w:rsidRDefault="00D132CF" w:rsidP="00D132CF">
      <w:r>
        <w:t>В целом за год граждане «купили облигаций на первичном и вторичном рынках на сумму 1,26 трлн руб., что стало крупнейшим историческим показателем и более чем в два раза превысило результаты 2024 года», - писал ЦБ в «Обзоре финансовых рисков».</w:t>
      </w:r>
    </w:p>
    <w:p w14:paraId="73E28A60" w14:textId="77777777" w:rsidR="00D132CF" w:rsidRDefault="00D132CF" w:rsidP="00D132CF">
      <w:r>
        <w:t>«На фоне снижения ключевой ставки Банка России и, как следствие, постепенного сокращения депозитных ставок мы фиксировали приток новых денег - розничные клиенты довольно активно перекладывали деньги на брокерские счета с целью приобретения облигаций корпоративного сегмента и ОФЗ», - подтверждает директор департамента корпоративных финансов «Цифра брокер» Роман Соколов.</w:t>
      </w:r>
    </w:p>
    <w:p w14:paraId="54E38D3E" w14:textId="77777777" w:rsidR="00D132CF" w:rsidRDefault="00D132CF" w:rsidP="00D132CF">
      <w:r>
        <w:t>Долг меняет хозяев</w:t>
      </w:r>
    </w:p>
    <w:p w14:paraId="38AE73D7" w14:textId="77777777" w:rsidR="00D132CF" w:rsidRDefault="00D132CF" w:rsidP="00D132CF">
      <w:r>
        <w:t>«Сейчас люди в том числе ориентируются на рынок капитала… В прошлом году за девять месяцев вложения в облигации на 1 трлн [рублей] превысили вложения в облигации за аналогичный период позапрошлого года», - в частности, объясняла в начале февраля снижение темпов роста средств населения в банках в 2025 году по сравнению с 2024-м заместитель директора департамента банковского регулирования и аналитики ЦБ Анна Горелова.</w:t>
      </w:r>
    </w:p>
    <w:p w14:paraId="179EE3A9" w14:textId="77777777" w:rsidR="00D132CF" w:rsidRDefault="00D132CF" w:rsidP="00D132CF">
      <w:r>
        <w:t>Темпы прироста в розничном сегменте позволили ему обойти в качестве держателя корпоративных облигаций одного из крупнейших институциональных инвесторов в долговой рынок - негосударственные пенсионные фонды (НПФ).</w:t>
      </w:r>
    </w:p>
    <w:p w14:paraId="45909B18" w14:textId="77777777" w:rsidR="00D132CF" w:rsidRDefault="00D132CF" w:rsidP="00D132CF">
      <w:r>
        <w:t>Согласно статистике ЦБ, на конец сентября 2025 года в портфеле пенсионных накоплений содержалось корпоративных облигаций на 1,2 трлн рублей, а пенсионных резервов - на 1 трлн рублей.</w:t>
      </w:r>
    </w:p>
    <w:p w14:paraId="579AB33F" w14:textId="77777777" w:rsidR="00D132CF" w:rsidRDefault="00D132CF" w:rsidP="00D132CF">
      <w:r>
        <w:t>Впрочем, до основного держателя облигаций населению еще далеко - лидерами здесь остались банки. На начало этого года они инвестировали в корпоративный публичный долг 6,2 трлн рублей.</w:t>
      </w:r>
    </w:p>
    <w:p w14:paraId="64DB5552" w14:textId="77777777" w:rsidR="00D132CF" w:rsidRDefault="00D132CF" w:rsidP="00D132CF">
      <w:r>
        <w:t>Бизнес пошел на публику</w:t>
      </w:r>
    </w:p>
    <w:p w14:paraId="4D651809" w14:textId="77777777" w:rsidR="00D132CF" w:rsidRDefault="00D132CF" w:rsidP="00D132CF">
      <w:r>
        <w:t>Рост рынка корпоративных облигаций был обусловлен не только спросом со стороны инвесторов, но и изменением поведения самих заемщиков, вызванного внешней экономической конъюнктурой. Во-первых, конец 2024 года ознаменовался возникшим дефицитом нормативной ликвидности у банков (о чем писали, в частности, Frank Media), который снижал способность финорганизаций наращивать кредитование.</w:t>
      </w:r>
    </w:p>
    <w:p w14:paraId="3A57E4AA" w14:textId="77777777" w:rsidR="00D132CF" w:rsidRDefault="00D132CF" w:rsidP="00D132CF">
      <w:r>
        <w:t>Во-вторых, несмотря на сохранение ключевой ставки на уровне 21% годовых с декабря 2024 по март 2025 года доходности корпоративных облигаций преимущественно снижались - за этот период они упали на 479 базисных пунктов (б.п.). В-третьих, некоторые компании нуждались в привлечении долга, номинированного в иностранной валюте, что привело к активному выпуску квазивалютных облигаций, основными покупателями которых, как указывал регулятор, стали инвестиционные фонды и граждане.</w:t>
      </w:r>
    </w:p>
    <w:p w14:paraId="58EC2DF7" w14:textId="77777777" w:rsidR="00D132CF" w:rsidRDefault="00D132CF" w:rsidP="00D132CF">
      <w:r>
        <w:lastRenderedPageBreak/>
        <w:t>Кроме того, целый ряд макропруденциальных ограничений, предпринятый ЦБ для обуздания банковского кредита, разгонявшего инфляцию, подтолкнул некоторые компании на рынок публичного долга. В частности, именно поэтому наибольший количественный приток компаний на рынок публичного долга был обеспечен эмитентами не очень высокой рейтинговой категории.</w:t>
      </w:r>
    </w:p>
    <w:p w14:paraId="77AC3F42" w14:textId="77777777" w:rsidR="00D132CF" w:rsidRDefault="00D132CF" w:rsidP="00D132CF">
      <w:r>
        <w:t>Число компаний на облигационном рынке с рейтингами «BBB+» - «B-» за первые три квартала прошлого года выросло на 24 штуки, а с рейтингами «AA -» - «A-» - на 14, приводят данные в «Эксперт РА».</w:t>
      </w:r>
    </w:p>
    <w:p w14:paraId="2603C1B6" w14:textId="77777777" w:rsidR="00D132CF" w:rsidRDefault="00D132CF" w:rsidP="00D132CF">
      <w:r>
        <w:t>При этом наибольший прирост объемов размещений обеспечивали эмитенты рейтинговой категорий «AAA» - «AA», что было, в частности, «обусловлено ограниченностью банковского финансирования в 2025-м на фоне высоких плановых погашений долга в текущем году».</w:t>
      </w:r>
    </w:p>
    <w:p w14:paraId="792B2AD2" w14:textId="77777777" w:rsidR="00D132CF" w:rsidRDefault="00D132CF" w:rsidP="00D132CF">
      <w:r>
        <w:t>В итоге, «в период экстремальных процентных ставок и охлаждения экономической конъюнктуры рынок облигаций оказался местом притяжения корпоративных заемщиков всех рейтинговых категорий», - резюмируют аналитики рейтингового агентства.</w:t>
      </w:r>
    </w:p>
    <w:p w14:paraId="0816B3FA" w14:textId="77777777" w:rsidR="00D132CF" w:rsidRDefault="00D132CF" w:rsidP="00D132CF">
      <w:r>
        <w:t>Долг с риском</w:t>
      </w:r>
    </w:p>
    <w:p w14:paraId="6A0330B2" w14:textId="77777777" w:rsidR="00D132CF" w:rsidRDefault="00D132CF" w:rsidP="00D132CF">
      <w:r>
        <w:t>Однако на фоне замедления экономического роста и продолжительного периода высоких ставок набирающий обороты облигационный рынок столкнулся с ухудшением кредитного качества корпоративных заемщиков. Первым его признаком стал рост дефолтов высокодоходных облигаций (ВДО) - с рейтингами на уровне «BBB» и ниже (или вообще без оных).</w:t>
      </w:r>
    </w:p>
    <w:p w14:paraId="17700352" w14:textId="77777777" w:rsidR="00D132CF" w:rsidRDefault="00D132CF" w:rsidP="00D132CF">
      <w:r>
        <w:t>По расчетам Совкомбанка, в 2024 году дефолт по бондам допустили всего три эмитента, то в 2025 году - уже 17.</w:t>
      </w:r>
    </w:p>
    <w:p w14:paraId="3F3C0E6C" w14:textId="77777777" w:rsidR="00D132CF" w:rsidRDefault="00D132CF" w:rsidP="00D132CF">
      <w:r>
        <w:t>«Кроме того, произошло заметное увеличение числа технических дефолтов и количества понижений кредитных рейтингов, свидетельствующее о нарастающих опасениях рейтинговых агентств относительно увеличения рисков неисполнения обязательств эмитентами корпоративного долга», - отмечают аналитики АКРА.</w:t>
      </w:r>
    </w:p>
    <w:p w14:paraId="7E021075" w14:textId="77777777" w:rsidR="00D132CF" w:rsidRDefault="00D132CF" w:rsidP="00D132CF">
      <w:r>
        <w:t>Особенно нервным выдался конец прошлого года - тогда на фоне дефолтов в сегменте ВДО произошли «резкий рост доходностей, понижения кредитных рейтингов и распространение информации о рисках, связанных с неисполнением обязательств по облигационным займам некоторых эмитентов второго эшелона», вспоминают в рейтинговом агентстве.</w:t>
      </w:r>
    </w:p>
    <w:p w14:paraId="303E66CB" w14:textId="77777777" w:rsidR="00D132CF" w:rsidRDefault="00D132CF" w:rsidP="00D132CF">
      <w:r>
        <w:t>Впрочем, ожидаемое большинством аналитиков снижение ключевой ставки в 2026 году, все еще низкая доля дефолтов (АКРА прогнозирует ее ниже 5% от общего числа эмитентов), а также продолжающееся ужесточение макропруденциальных ограничений для банков будут поддерживать рынок корпоративных облигаций, который, по всей видимости, сохранит траекторию роста.</w:t>
      </w:r>
    </w:p>
    <w:p w14:paraId="08521356" w14:textId="3DE4007E" w:rsidR="00B80713" w:rsidRDefault="00D132CF" w:rsidP="00D132CF">
      <w:hyperlink r:id="rId46" w:history="1">
        <w:r w:rsidRPr="00AE43FD">
          <w:rPr>
            <w:rStyle w:val="a3"/>
          </w:rPr>
          <w:t>https://inffin.ru/personalfinance/obligacii-vyhodyat-iz-teni-bankov/</w:t>
        </w:r>
      </w:hyperlink>
      <w:r w:rsidRPr="00D132CF">
        <w:t xml:space="preserve"> </w:t>
      </w:r>
    </w:p>
    <w:p w14:paraId="74872A67" w14:textId="77777777" w:rsidR="001E255C" w:rsidRPr="009F70EF" w:rsidRDefault="001E255C" w:rsidP="001E255C">
      <w:pPr>
        <w:pStyle w:val="2"/>
      </w:pPr>
      <w:bookmarkStart w:id="146" w:name="_Toc221776120"/>
      <w:r>
        <w:lastRenderedPageBreak/>
        <w:t>РИА Финмаркет, 11.02.2026</w:t>
      </w:r>
      <w:r w:rsidRPr="009F70EF">
        <w:t xml:space="preserve">, </w:t>
      </w:r>
      <w:r>
        <w:t>В первом чтении принят проект закона о передаче от правительства министерствам ряда налоговых полномочий</w:t>
      </w:r>
      <w:bookmarkEnd w:id="146"/>
    </w:p>
    <w:p w14:paraId="0072A569" w14:textId="77777777" w:rsidR="001E255C" w:rsidRDefault="001E255C" w:rsidP="001E255C">
      <w:pPr>
        <w:pStyle w:val="3"/>
      </w:pPr>
      <w:bookmarkStart w:id="147" w:name="_Toc221776121"/>
      <w:r>
        <w:t>Госдума приняла в первом чтении законопроект о передаче отдельных полномочий кабинета министров по конкретизации норм Налогового кодекса (НК) профильным министерствам: Минфину, Минобрнауки, Минтруду, Минспорту, Минпромторгу и Минтуризму.</w:t>
      </w:r>
      <w:bookmarkEnd w:id="147"/>
    </w:p>
    <w:p w14:paraId="49406783" w14:textId="77777777" w:rsidR="001E255C" w:rsidRDefault="001E255C" w:rsidP="001E255C">
      <w:r>
        <w:t>Документ (N1110069-8) в конце декабря 2025 г. внесло в парламент правительство.</w:t>
      </w:r>
    </w:p>
    <w:p w14:paraId="46CFF989" w14:textId="77777777" w:rsidR="001E255C" w:rsidRDefault="001E255C" w:rsidP="001E255C">
      <w:r>
        <w:t>"Законопроект направлен на передачу отдельных полномочий правительства РФ в сфере законодательства о налогах и сборах федеральным органам исполнительной власти в целях оптимизации работы правительства. Таких полномочий в налоговом кодексе планируется передать 12. Ранее передача правительственных полномочий на ведомственный уровень состоялась уже федеральными законами. В 2008 г. было передано 500 полномочий и в 2023 г. было передано 65 полномочий", - пояснила в ходе выступления в парламенте в среду заместитель министра юстиции РФ Елена Ардабьева.</w:t>
      </w:r>
    </w:p>
    <w:p w14:paraId="33A4E61F" w14:textId="77777777" w:rsidR="001E255C" w:rsidRDefault="001E255C" w:rsidP="001E255C">
      <w:r>
        <w:t>"Комитет поддерживает направление работы и концепцию законопроекта по оптимизации полномочий правительства в этой части, но предлагает ко второму чтению пересмотреть некоторые из полномочий, которые непосредственно влияют на элементы налогообложения и на доходы бюджетной системы на предмет их целесообразности, потому что комитет считает недопустимым снижение уровня принятия решений в этих случаях", - отметила первый зампред думского комитета по бюджету Ольга Ануфриева в ходе выступления в парламенте в среду.</w:t>
      </w:r>
    </w:p>
    <w:p w14:paraId="581CF592" w14:textId="77777777" w:rsidR="001E255C" w:rsidRDefault="001E255C" w:rsidP="001E255C">
      <w:r>
        <w:t>Ранее сообщалось, что комитет Госдумы по бюджету и налогам предложил обсудить целесообразность передачи от правительства в Минфин права утверждать перечни дополнительных услуг финансового сектора, которые освобождаются от НДС, а также перечни социальных услуг для льготы по налогу на прибыль и видов бытовых услуг для нулевой ставки по патенту.</w:t>
      </w:r>
    </w:p>
    <w:p w14:paraId="6A05D8B9" w14:textId="77777777" w:rsidR="001E255C" w:rsidRDefault="001E255C" w:rsidP="001E255C">
      <w:r>
        <w:t>Согласно тексту законопроекта, изменения в ст. 149 предполагают передачу от правительства на уровень Минфина права на утверждение четырех перечней дополнительных услуг финансового сектора, которые освобождаются от НДС: услуг финансовых организаций (брокеры, депозитарии, управляющие), непосредственно связанных с их лицензируемой деятельностью; ряда услуг операторов финансовых платформ; услуг операторов систем цифровых финансовых активов (ЦФА), связанных с выпуском, учетом, обращением и выкупом ЦФА; ряда услуг администраторов софинансирования пенсий. Изменения в статью 284.5 НК касаются перечня социальных услуг, по которым организации социального обслуживания могут применять ставку 0% при расчете налога на прибыль. Изменения в статью 346.50 НК - коды ОКВЭД бытовых услуг, по которым ИП могут получить нулевую ставку по патенту.</w:t>
      </w:r>
    </w:p>
    <w:p w14:paraId="7D58269E" w14:textId="77777777" w:rsidR="001E255C" w:rsidRDefault="001E255C" w:rsidP="001E255C">
      <w:r>
        <w:t>Комитет в своем заключении на законопроект предупредил, что передача министерствам полномочий правительства по установлению элементов налогообложения и конкретизации норм, влияющих на доходы бюджетов, недопустима и может противоречить Конституции РФ.</w:t>
      </w:r>
    </w:p>
    <w:p w14:paraId="39CE6D71" w14:textId="77777777" w:rsidR="001E255C" w:rsidRPr="009F70EF" w:rsidRDefault="001E255C" w:rsidP="001E255C">
      <w:hyperlink r:id="rId47" w:history="1">
        <w:r w:rsidRPr="00AE43FD">
          <w:rPr>
            <w:rStyle w:val="a3"/>
          </w:rPr>
          <w:t>http://www.finmarket.ru/news/6559660</w:t>
        </w:r>
      </w:hyperlink>
      <w:r w:rsidRPr="009F70EF">
        <w:t xml:space="preserve"> </w:t>
      </w:r>
    </w:p>
    <w:p w14:paraId="3F494D36" w14:textId="77777777" w:rsidR="001E255C" w:rsidRPr="00980555" w:rsidRDefault="001E255C" w:rsidP="001E255C">
      <w:pPr>
        <w:pStyle w:val="2"/>
      </w:pPr>
      <w:bookmarkStart w:id="148" w:name="_Toc221776122"/>
      <w:r>
        <w:lastRenderedPageBreak/>
        <w:t>РБА Новости, 11.02.2026</w:t>
      </w:r>
      <w:r w:rsidRPr="005A3518">
        <w:t xml:space="preserve">, </w:t>
      </w:r>
      <w:r>
        <w:t>Сбер перевёл государственные субсидии на аккредитивы</w:t>
      </w:r>
      <w:bookmarkEnd w:id="148"/>
    </w:p>
    <w:p w14:paraId="7A23DD31" w14:textId="77777777" w:rsidR="001E255C" w:rsidRDefault="001E255C" w:rsidP="001E255C">
      <w:pPr>
        <w:pStyle w:val="3"/>
      </w:pPr>
      <w:bookmarkStart w:id="149" w:name="_Toc221776123"/>
      <w:r>
        <w:t>Сбер запустил в России новую модель выплаты государственных субсидий — через банковские аккредитивы. Проект, реализуемый совместно с федеральными и региональными органами власти, позволяет гарантировать целевое использование бюджетных средств, сократить сроки расчётов и упростить получение помощи для граждан.</w:t>
      </w:r>
      <w:bookmarkEnd w:id="149"/>
    </w:p>
    <w:p w14:paraId="4CE99311" w14:textId="77777777" w:rsidR="001E255C" w:rsidRDefault="001E255C" w:rsidP="001E255C">
      <w:r>
        <w:t>В основе инициативы — многолетняя экспертиза Сбера в безопасных расчётах. Только в сегменте сделок с недвижимостью за последние три года аккредитивами банка воспользовались более 1 млн клиентов. Теперь этот инструмент адаптирован для социальных и инфраструктурных программ.</w:t>
      </w:r>
    </w:p>
    <w:p w14:paraId="37BBCD2A" w14:textId="77777777" w:rsidR="001E255C" w:rsidRDefault="001E255C" w:rsidP="001E255C">
      <w:r>
        <w:t>До внедрения новой схемы процесс выплаты субсидий оставался сложным и рискованным. Средства либо зачислялись на личные счета граждан с последующим многоэтапным подтверждением целевого расходования, либо перечислялись напрямую подрядчикам, ограничивая выбор получателя. Оба сценария сопровождались длительными сроками и высокой административной нагрузкой.</w:t>
      </w:r>
    </w:p>
    <w:p w14:paraId="3ABAA3DE" w14:textId="77777777" w:rsidR="001E255C" w:rsidRDefault="001E255C" w:rsidP="001E255C">
      <w:r>
        <w:t>Модель Сбера принципиально меняет подход. После одобрения субсидии деньги резервируются на специальном аккредитивном счёте и остаются недоступными до выполнения условий сделки. Получатель субсидии выбирает подрядчика и заключает с ним договор. После выполнения работ исполнитель передаёт подтверждающие документы в банк, Сбер проверяет их и перечисляет оплату. Весь документооборот — между банком, государством и подрядчиком — ведётся в электронном виде.</w:t>
      </w:r>
    </w:p>
    <w:p w14:paraId="252D4CCC" w14:textId="77777777" w:rsidR="001E255C" w:rsidRDefault="001E255C" w:rsidP="001E255C">
      <w:r>
        <w:t>Для граждан это означает высокий уровень защищённости и минимум действий. После включения в список получателей социальной выплаты достаточно открыть аккредитив в Сбере — бесплатно, в офисе или дистанционно через СберБанк Онлайн. Банк берет на себя дополнительный контроль целевого расходования средств и формирование отчётности, средства субсидии защищены от любых непредвиденных списаний или взысканий. На практике, например, в программе газификации, клиенты лишь отслеживают статусы платежей через push-уведомления — все процессы проходят автоматически.</w:t>
      </w:r>
    </w:p>
    <w:p w14:paraId="55E7FD15" w14:textId="77777777" w:rsidR="001E255C" w:rsidRDefault="001E255C" w:rsidP="001E255C">
      <w:r>
        <w:t>Государство получает прозрачный и управляемый инструмент. Сбер в режиме онлайн предоставляет ведомствам отчётность, подтверждающую целевое освоение средств. Это снижает нагрузку на органы власти и ускоряет реализацию программ.</w:t>
      </w:r>
    </w:p>
    <w:p w14:paraId="3FE4F9B4" w14:textId="77777777" w:rsidR="001E255C" w:rsidRDefault="001E255C" w:rsidP="001E255C">
      <w:r>
        <w:t>Подрядчики, в свою очередь, получают предсказуемые и быстрые расчёты: средний срок поступления средств сократился с десяти рабочих дней до одного.</w:t>
      </w:r>
    </w:p>
    <w:p w14:paraId="4E4C3785" w14:textId="77777777" w:rsidR="001E255C" w:rsidRDefault="001E255C" w:rsidP="001E255C">
      <w:r>
        <w:t>Игорь Лысенко, директор департамента торгового финансирования и факторинга Сбербанка:</w:t>
      </w:r>
    </w:p>
    <w:p w14:paraId="5CFACDF2" w14:textId="77777777" w:rsidR="001E255C" w:rsidRDefault="001E255C" w:rsidP="001E255C">
      <w:r>
        <w:t xml:space="preserve">«Мы предложили государству комплексное решение, которое превращает аккредитив из сугубо банковского инструмента в социальный. В этой модели выигрывают все: граждане быстрее получают помощь, подрядчики — оплату, государство контролирует каждый платёж, а банк выступает технологичным партнёром и гарантом безопасности. Проект уже демонстрирует измеримые результаты. Время открытия аккредитива сократилось с двадцати минут до трёх. Полностью дистанционное оформление </w:t>
      </w:r>
      <w:r>
        <w:lastRenderedPageBreak/>
        <w:t>аккредитива в СберБанк Онлайн делает государственную поддержку по-настоящему современной. В 2025 году мы открыли 36 тысяч аккредитивов по социальным программам, услуга уже работает в 17 регионах и продолжает масштабироваться».</w:t>
      </w:r>
    </w:p>
    <w:p w14:paraId="1CBB9495" w14:textId="77777777" w:rsidR="001E255C" w:rsidRPr="00980555" w:rsidRDefault="001E255C" w:rsidP="001E255C">
      <w:hyperlink r:id="rId48" w:history="1">
        <w:r w:rsidRPr="00AE43FD">
          <w:rPr>
            <w:rStyle w:val="a3"/>
          </w:rPr>
          <w:t>https://rbanews.ru/sber-perevyol-gosudarstvennye-subsidii-na-akkreditivy/</w:t>
        </w:r>
      </w:hyperlink>
      <w:r w:rsidRPr="00980555">
        <w:t xml:space="preserve"> </w:t>
      </w:r>
    </w:p>
    <w:p w14:paraId="1E0E1299" w14:textId="77777777" w:rsidR="001E255C" w:rsidRPr="00D132CF" w:rsidRDefault="001E255C" w:rsidP="00D132CF"/>
    <w:p w14:paraId="1648AE75" w14:textId="77777777" w:rsidR="00111D7C" w:rsidRPr="00302F2B" w:rsidRDefault="00111D7C" w:rsidP="00111D7C">
      <w:pPr>
        <w:pStyle w:val="251"/>
      </w:pPr>
      <w:bookmarkStart w:id="150" w:name="_Toc99271712"/>
      <w:bookmarkStart w:id="151" w:name="_Toc99318658"/>
      <w:bookmarkStart w:id="152" w:name="_Toc165991078"/>
      <w:bookmarkStart w:id="153" w:name="_Toc221776124"/>
      <w:bookmarkEnd w:id="126"/>
      <w:bookmarkEnd w:id="127"/>
      <w:r w:rsidRPr="00302F2B">
        <w:lastRenderedPageBreak/>
        <w:t>НОВОСТИ ЗАРУБЕЖНЫХ ПЕНСИОННЫХ СИСТЕМ</w:t>
      </w:r>
      <w:bookmarkEnd w:id="150"/>
      <w:bookmarkEnd w:id="151"/>
      <w:bookmarkEnd w:id="152"/>
      <w:bookmarkEnd w:id="153"/>
    </w:p>
    <w:p w14:paraId="7D59896E" w14:textId="77777777" w:rsidR="00111D7C" w:rsidRPr="00302F2B" w:rsidRDefault="00111D7C" w:rsidP="00111D7C">
      <w:pPr>
        <w:pStyle w:val="10"/>
      </w:pPr>
      <w:bookmarkStart w:id="154" w:name="_Toc99271713"/>
      <w:bookmarkStart w:id="155" w:name="_Toc99318659"/>
      <w:bookmarkStart w:id="156" w:name="_Toc165991079"/>
      <w:bookmarkStart w:id="157" w:name="_Toc221776125"/>
      <w:r w:rsidRPr="00302F2B">
        <w:t>Новости пенсионной отрасли стран ближнего зарубежья</w:t>
      </w:r>
      <w:bookmarkEnd w:id="154"/>
      <w:bookmarkEnd w:id="155"/>
      <w:bookmarkEnd w:id="156"/>
      <w:bookmarkEnd w:id="157"/>
    </w:p>
    <w:p w14:paraId="781C3EB4" w14:textId="77777777" w:rsidR="00F366C0" w:rsidRPr="00302F2B" w:rsidRDefault="00F366C0" w:rsidP="00F366C0">
      <w:pPr>
        <w:pStyle w:val="2"/>
      </w:pPr>
      <w:bookmarkStart w:id="158" w:name="_Toc221776126"/>
      <w:r w:rsidRPr="00302F2B">
        <w:t>КП - Беларусь, 11.02.2026, Минтруда раскрыло, кому снизили пенсионный возраст на пять лет в Беларуси</w:t>
      </w:r>
      <w:bookmarkEnd w:id="158"/>
    </w:p>
    <w:p w14:paraId="6E9E7241" w14:textId="77777777" w:rsidR="00F366C0" w:rsidRPr="00302F2B" w:rsidRDefault="00F366C0" w:rsidP="00F754A3">
      <w:pPr>
        <w:pStyle w:val="3"/>
      </w:pPr>
      <w:bookmarkStart w:id="159" w:name="_Toc221776127"/>
      <w:r w:rsidRPr="00302F2B">
        <w:t>Минтруда раскрыло, кому снизили пенсионный возраст на пять лет в Беларуси. Подробности озвучили в Министерстве труда и социальной защиты.</w:t>
      </w:r>
      <w:bookmarkEnd w:id="159"/>
    </w:p>
    <w:p w14:paraId="4F921E86" w14:textId="77777777" w:rsidR="00F366C0" w:rsidRPr="00302F2B" w:rsidRDefault="00F366C0" w:rsidP="00F366C0">
      <w:r w:rsidRPr="00302F2B">
        <w:t>В ведомстве рассказали про пенсионные гарантии многодетным матерям в стране. Так, для белорусок, которые родили пять и более детей и воспитали их до восьми лет, было предоставлено право на трудовую пенсию по возрасту со снижением общеустановленного пенсионного возраста на пять лет.</w:t>
      </w:r>
    </w:p>
    <w:p w14:paraId="33A9DEB6" w14:textId="77777777" w:rsidR="00F366C0" w:rsidRPr="00302F2B" w:rsidRDefault="00F366C0" w:rsidP="00F366C0">
      <w:r w:rsidRPr="00302F2B">
        <w:t>При этом были установлены пониженные требования к стажу работы. Требуется пять лет работы с уплатой обязательных страховых взносов (страховой стаж). Также необходимо 15 лет общего стажа при учете страхового.</w:t>
      </w:r>
    </w:p>
    <w:p w14:paraId="16D1B267" w14:textId="0BD0F291" w:rsidR="00F366C0" w:rsidRPr="00302F2B" w:rsidRDefault="00777367" w:rsidP="00F366C0">
      <w:r>
        <w:t>«</w:t>
      </w:r>
      <w:r w:rsidR="00F366C0" w:rsidRPr="00302F2B">
        <w:t>Мы не продаемся</w:t>
      </w:r>
      <w:r>
        <w:t>»</w:t>
      </w:r>
      <w:r w:rsidR="00F366C0" w:rsidRPr="00302F2B">
        <w:t>: Почему Гренландия не боится России и не хочет быть Америкой</w:t>
      </w:r>
    </w:p>
    <w:p w14:paraId="05B5DB6F" w14:textId="77777777" w:rsidR="00F366C0" w:rsidRPr="00302F2B" w:rsidRDefault="00F366C0" w:rsidP="00F366C0">
      <w:r w:rsidRPr="00302F2B">
        <w:t>В Минтруда отметили, что независимо от возраста пенсия по возрасту назначается многодетным матерям, которые родили пять и более детей и воспитавшие их до 16 лет. Но при условии, что стаж работы на предприятиях сельского хозяйства непосредственного в производстве сельскохозяйственной продукции не менее 10 лет. В указанный стаж не засчитывается время ухода за детьми.</w:t>
      </w:r>
    </w:p>
    <w:p w14:paraId="3879EA13" w14:textId="6779BA5D" w:rsidR="00F366C0" w:rsidRPr="00302F2B" w:rsidRDefault="00F366C0" w:rsidP="00F366C0">
      <w:hyperlink r:id="rId49" w:history="1">
        <w:r w:rsidRPr="00302F2B">
          <w:rPr>
            <w:rStyle w:val="a3"/>
          </w:rPr>
          <w:t>https://www.belarus.kp.ru/online/news/6813144/</w:t>
        </w:r>
      </w:hyperlink>
      <w:r w:rsidRPr="00302F2B">
        <w:t xml:space="preserve"> </w:t>
      </w:r>
    </w:p>
    <w:p w14:paraId="4F86A6C8" w14:textId="77777777" w:rsidR="00AB59C4" w:rsidRPr="00302F2B" w:rsidRDefault="00AB59C4" w:rsidP="00AB59C4">
      <w:pPr>
        <w:pStyle w:val="2"/>
      </w:pPr>
      <w:bookmarkStart w:id="160" w:name="_Toc221776128"/>
      <w:r w:rsidRPr="00302F2B">
        <w:t>bm.ge, 11.02.2026, Активы Пенсионного фонда Грузии в январе 2026 года превысили 8,5 млрд лари</w:t>
      </w:r>
      <w:bookmarkEnd w:id="160"/>
    </w:p>
    <w:p w14:paraId="7BB927AF" w14:textId="77777777" w:rsidR="00AB59C4" w:rsidRPr="00302F2B" w:rsidRDefault="00AB59C4" w:rsidP="00F754A3">
      <w:pPr>
        <w:pStyle w:val="3"/>
      </w:pPr>
      <w:bookmarkStart w:id="161" w:name="_Toc221776129"/>
      <w:r w:rsidRPr="00302F2B">
        <w:t>Пенсионный фонд Грузии опубликовал информацию о своих активах по состоянию на январь 2026 года, согласно которой размер фонда за прошлый месяц увеличился на 300 миллионов лари.</w:t>
      </w:r>
      <w:bookmarkEnd w:id="161"/>
    </w:p>
    <w:p w14:paraId="09346D66" w14:textId="77777777" w:rsidR="00AB59C4" w:rsidRPr="00302F2B" w:rsidRDefault="00AB59C4" w:rsidP="00AB59C4">
      <w:r w:rsidRPr="00302F2B">
        <w:t>Наибольшая часть суммы – 8,4 миллиарда лари – инвестирована в консервативный инвестиционный портфель, а 100 миллионов лари – в динамичный и сбалансированный инвестиционные портфели.</w:t>
      </w:r>
    </w:p>
    <w:p w14:paraId="3B55893E" w14:textId="77777777" w:rsidR="00AB59C4" w:rsidRPr="00302F2B" w:rsidRDefault="00AB59C4" w:rsidP="00AB59C4">
      <w:r w:rsidRPr="00302F2B">
        <w:t>Всего в системе участвуют 1,5 миллиона человек, средний размер сбережений которых составляет 5600 лари.</w:t>
      </w:r>
    </w:p>
    <w:p w14:paraId="5B7EE949" w14:textId="2ACE9FC6" w:rsidR="00AB59C4" w:rsidRPr="00302F2B" w:rsidRDefault="00AB59C4" w:rsidP="00AB59C4">
      <w:r w:rsidRPr="00302F2B">
        <w:t>По состоянию на 31 января 2026 года 27 643 человека получили пенсию по взносам, а общая сумма выплаченных пенсий составила 129 544 402,18 лари. К концу января активы Пенсионного фонда Грузии превысили 8,5 миллиарда лари, а полученный доход достиг 2,4 миллиарда лари</w:t>
      </w:r>
      <w:r w:rsidR="00777367">
        <w:t>»</w:t>
      </w:r>
      <w:r w:rsidRPr="00302F2B">
        <w:t>, — говорится в ежемесячном отчете Пенсионного фонда.</w:t>
      </w:r>
    </w:p>
    <w:p w14:paraId="2EC88696" w14:textId="77777777" w:rsidR="00AB59C4" w:rsidRPr="00302F2B" w:rsidRDefault="00AB59C4" w:rsidP="00AB59C4">
      <w:hyperlink r:id="rId50" w:history="1">
        <w:r w:rsidRPr="00302F2B">
          <w:rPr>
            <w:rStyle w:val="a3"/>
          </w:rPr>
          <w:t>https://bm.ge/ru/news/aktivy-pensionnogo-fonda-gruzii-v-ianvare-2026-goda-prevysili-85-mlrd-lari</w:t>
        </w:r>
      </w:hyperlink>
      <w:r w:rsidRPr="00302F2B">
        <w:t xml:space="preserve"> </w:t>
      </w:r>
    </w:p>
    <w:p w14:paraId="6788ACED" w14:textId="370E639D" w:rsidR="00135864" w:rsidRPr="00302F2B" w:rsidRDefault="00135864" w:rsidP="00135864">
      <w:pPr>
        <w:pStyle w:val="2"/>
      </w:pPr>
      <w:bookmarkStart w:id="162" w:name="_Toc221776130"/>
      <w:r w:rsidRPr="00302F2B">
        <w:t xml:space="preserve">МК Казахстан, 11.02.2026, </w:t>
      </w:r>
      <w:r w:rsidR="00777367">
        <w:t>«</w:t>
      </w:r>
      <w:r w:rsidRPr="00302F2B">
        <w:t>Пенсионка</w:t>
      </w:r>
      <w:r w:rsidR="00777367">
        <w:t>»</w:t>
      </w:r>
      <w:r w:rsidRPr="00302F2B">
        <w:t>: личный счет</w:t>
      </w:r>
      <w:bookmarkEnd w:id="162"/>
    </w:p>
    <w:p w14:paraId="015EDDB0" w14:textId="03684F54" w:rsidR="00135864" w:rsidRPr="00302F2B" w:rsidRDefault="00135864" w:rsidP="00F754A3">
      <w:pPr>
        <w:pStyle w:val="3"/>
      </w:pPr>
      <w:bookmarkStart w:id="163" w:name="_Toc221776131"/>
      <w:r w:rsidRPr="00302F2B">
        <w:t xml:space="preserve">Единый накопительный пенсионный фонд подвел итоги прошлого года и рассказал, как росли пенсионные накопления и какой инвестиционный доход получили граждане. Кроме того, Национальный банк и фонд отчитались о ходе реализации программы </w:t>
      </w:r>
      <w:r w:rsidR="00777367">
        <w:t>«</w:t>
      </w:r>
      <w:r w:rsidRPr="00302F2B">
        <w:t>Нацфонд — детям</w:t>
      </w:r>
      <w:r w:rsidR="00777367">
        <w:t>»</w:t>
      </w:r>
      <w:r w:rsidRPr="00302F2B">
        <w:t xml:space="preserve"> и новых поступлениях юным казахстанцам.</w:t>
      </w:r>
      <w:bookmarkEnd w:id="163"/>
    </w:p>
    <w:p w14:paraId="2F6B5765" w14:textId="77777777" w:rsidR="00135864" w:rsidRPr="00302F2B" w:rsidRDefault="00135864" w:rsidP="00135864">
      <w:r w:rsidRPr="00302F2B">
        <w:t>Ключевые показатели демонстрируют рост</w:t>
      </w:r>
    </w:p>
    <w:p w14:paraId="440488D9" w14:textId="77777777" w:rsidR="00135864" w:rsidRPr="00302F2B" w:rsidRDefault="00135864" w:rsidP="00135864">
      <w:r w:rsidRPr="00302F2B">
        <w:t>Как проинформировали в ЕНПФ, к 1 января 2026 года пенсионные накопления казахстанцев превысили 25,97 триллиона тенге, увеличившись за год на 13,9 процента, или 3,18 триллиона тенге. Рост обеспечили как пенсионные взносы, так и инвестиционный доход.</w:t>
      </w:r>
    </w:p>
    <w:p w14:paraId="7D02B2ED" w14:textId="77777777" w:rsidR="00135864" w:rsidRPr="00302F2B" w:rsidRDefault="00135864" w:rsidP="00135864">
      <w:r w:rsidRPr="00302F2B">
        <w:t>Основной объем средств традиционно приходится на обязательные пенсионные взносы — 24,48 триллиона тенге (+11,9 процента за год). Накопления по обязательным профессиональным взносам достигли 726,6 миллиарда тенге (+11,1 процента за год), а самый высокий темп роста показали добровольные взносы — плюс 22,6 процента за год. На 01.01.2026 года их объем составил 9,73 миллиарда тенге. Сумма обязательных взносов работодателей, поступающих с 2024 года, составила 760,2 миллиарда тенге.</w:t>
      </w:r>
    </w:p>
    <w:p w14:paraId="6B971832" w14:textId="77777777" w:rsidR="00135864" w:rsidRPr="00302F2B" w:rsidRDefault="00135864" w:rsidP="00135864">
      <w:r w:rsidRPr="00302F2B">
        <w:t>Вместе с тем за 2025 год на индивидуальные и условные пенсионные счета поступило 3 251,67 миллиарда тенге. В структуре поступлений 2 659,56 миллиарда тенге пришлись на обязательные пенсионные взносы, 133,37 миллиарда тенге — на обязательные профессиональные взносы, а объем добровольных пенсионных взносов достиг 2,32 миллиарда тенге. Дополнительно за прошлый год работодатели перечислили 456,42 миллиарда тенге в рамках обязательных пенсионных взносов работодателя.</w:t>
      </w:r>
    </w:p>
    <w:p w14:paraId="1E8817CC" w14:textId="77777777" w:rsidR="00135864" w:rsidRPr="00302F2B" w:rsidRDefault="00135864" w:rsidP="00135864">
      <w:r w:rsidRPr="00302F2B">
        <w:t>Между тем по выплатам сложилась любопытная картина. Выплаты по всем видам взносов и переводов в страховые организации из ЕНПФ за 2025 год составили 2 051,05 миллиарда тенге, увеличившись на 54,9 процента в годовом выражении.</w:t>
      </w:r>
    </w:p>
    <w:p w14:paraId="6605BAA8" w14:textId="77777777" w:rsidR="00135864" w:rsidRPr="00302F2B" w:rsidRDefault="00135864" w:rsidP="00135864">
      <w:r w:rsidRPr="00302F2B">
        <w:t>Выплаты по достижению пенсионного возраста выросли на 24,4 процента, до 254,13 миллиарда тенге. Средний размер ежемесячной выплаты из ЕНПФ составил 35 970 тенге.</w:t>
      </w:r>
    </w:p>
    <w:p w14:paraId="04D6BF2A" w14:textId="77777777" w:rsidR="00135864" w:rsidRPr="00302F2B" w:rsidRDefault="00135864" w:rsidP="00135864">
      <w:r w:rsidRPr="00302F2B">
        <w:t>Тем временем наибольший объем средств был направлен на единовременные пенсионные выплаты для улучшения жилищных условий и лечения — 1 254,57 миллиарда тенге (!). В страховые организации переведено 426,89 миллиарда тенге. Также осуществлялись выплаты по наследству, выезду на ПМЖ, инвалидности и погребению.</w:t>
      </w:r>
    </w:p>
    <w:p w14:paraId="3D705299" w14:textId="77777777" w:rsidR="00135864" w:rsidRPr="00302F2B" w:rsidRDefault="00135864" w:rsidP="00135864">
      <w:r w:rsidRPr="00302F2B">
        <w:t>Инвестиции пенсионных активов под управлением Нацбанка</w:t>
      </w:r>
    </w:p>
    <w:p w14:paraId="191D9518" w14:textId="77777777" w:rsidR="00135864" w:rsidRPr="00302F2B" w:rsidRDefault="00135864" w:rsidP="00135864">
      <w:r w:rsidRPr="00302F2B">
        <w:t>ЕНПФ также опубликовал отчет об управлении пенсионными активами по состоянию на 1 января 2026 года.</w:t>
      </w:r>
    </w:p>
    <w:p w14:paraId="1EED8792" w14:textId="77777777" w:rsidR="00135864" w:rsidRPr="00302F2B" w:rsidRDefault="00135864" w:rsidP="00135864">
      <w:r w:rsidRPr="00302F2B">
        <w:t>Согласно данным фонда, общий объем пенсионных активов под управлением Национального банка Казахстана и частных управляющих составил 25 948,09 миллиарда тенге.</w:t>
      </w:r>
    </w:p>
    <w:p w14:paraId="1976BB51" w14:textId="77777777" w:rsidR="00135864" w:rsidRPr="00302F2B" w:rsidRDefault="00135864" w:rsidP="00135864">
      <w:r w:rsidRPr="00302F2B">
        <w:lastRenderedPageBreak/>
        <w:t>Подавляющая часть этих средств — 25 103,96 миллиарда тенге — находится в доверительном управлении Нацбанка. Она сформирована за счет обязательных, профессиональных и добровольных пенсионных взносов граждан. Кроме того, еще 755,6 миллиарда тенге приходится на пенсионные активы, накопленные за счет обязательных пенсионных взносов работодателей.</w:t>
      </w:r>
    </w:p>
    <w:p w14:paraId="7AFCCCA4" w14:textId="77777777" w:rsidR="00135864" w:rsidRPr="00302F2B" w:rsidRDefault="00135864" w:rsidP="00135864">
      <w:r w:rsidRPr="00302F2B">
        <w:t>В то же время объем пенсионных активов, переданных в управление частным управляющим инвестиционным портфелем, превысил 88,5 миллиарда тенге, что по-прежнему составляет небольшую долю от общего объема накоплений.</w:t>
      </w:r>
    </w:p>
    <w:p w14:paraId="4F43B4F3" w14:textId="77777777" w:rsidR="00135864" w:rsidRPr="00302F2B" w:rsidRDefault="00135864" w:rsidP="00135864">
      <w:r w:rsidRPr="00302F2B">
        <w:t>В ЕНПФ предупредили, что одним из ключевых факторов, оказавших влияние на уровень доходности в 2025 году, стала отрицательная курсовая переоценка, обусловленная укреплением тенге по отношению к доллару США.</w:t>
      </w:r>
    </w:p>
    <w:p w14:paraId="7381B467" w14:textId="77777777" w:rsidR="00135864" w:rsidRPr="00302F2B" w:rsidRDefault="00135864" w:rsidP="00135864">
      <w:r w:rsidRPr="00302F2B">
        <w:t>Итак, основная часть пенсионных активов продолжает находиться под управлением Нацбанка. Выступая доверительным управляющим пенсионными активами ЕНПФ, регулятор придерживается диверсифицированной инвестиционной стратегии, распределяя средства по валютам, странам, секторам и эмитентам.</w:t>
      </w:r>
    </w:p>
    <w:p w14:paraId="51F2C35C" w14:textId="77777777" w:rsidR="00135864" w:rsidRPr="00302F2B" w:rsidRDefault="00135864" w:rsidP="00135864">
      <w:r w:rsidRPr="00302F2B">
        <w:t>По состоянию на начало 2026 года основная часть пенсионных активов, сформированных за счет обязательных, профессиональных и добровольных взносов, была инвестирована Нацбанком в государственные ценные бумаги (ГЦБ) Минфина РК, на которые пришлось 43,5 процента портфеля. Заметную долю также заняли облигации квазигосударственных компаний (9,5 процента) и депозиты Нацбанка (4,5). Инвестиции в другие инструменты оставались ограниченными. Облигации банков второго уровня составили 2,5 процента, государственные ценные бумаги иностранных государств — 2,1, а акции и депозитарные расписки казахстанских эмитентов — 1,9 процента портфеля.</w:t>
      </w:r>
    </w:p>
    <w:p w14:paraId="693D88A5" w14:textId="77777777" w:rsidR="00135864" w:rsidRPr="00302F2B" w:rsidRDefault="00135864" w:rsidP="00135864">
      <w:r w:rsidRPr="00302F2B">
        <w:t>В валютной структуре этого инвестиционного портфеля Нацбанка около 59 процентов активов номинировано в тенге, порядка 41 процента — в долларах США.</w:t>
      </w:r>
    </w:p>
    <w:p w14:paraId="78B0152E" w14:textId="054B5A2B" w:rsidR="00135864" w:rsidRPr="00302F2B" w:rsidRDefault="00135864" w:rsidP="00135864">
      <w:r w:rsidRPr="00302F2B">
        <w:t xml:space="preserve">Основной вклад в инвестиционный результат обеспечили процентные доходы по ценным бумагам, депозитам и операциям </w:t>
      </w:r>
      <w:r w:rsidR="00777367">
        <w:t>«</w:t>
      </w:r>
      <w:r w:rsidRPr="00302F2B">
        <w:t>обратное РЕПО</w:t>
      </w:r>
      <w:r w:rsidR="00777367">
        <w:t>»</w:t>
      </w:r>
      <w:r w:rsidRPr="00302F2B">
        <w:t>, которые составили 1 981,23 миллиарда тенге. Доход по активам, находящимся во внешнем управлении, с учетом курсовой переоценки достиг 451,35 миллиарда тенге, тогда как прочие доходы составили 6,14 миллиарда тенге. При этом, по данным ЕНПФ, рыночная переоценка ценных бумаг и иностранной валюты за исключением активов во внешнем управлении сложилась отрицательной.</w:t>
      </w:r>
    </w:p>
    <w:p w14:paraId="16296D7D" w14:textId="77777777" w:rsidR="00135864" w:rsidRPr="00302F2B" w:rsidRDefault="00135864" w:rsidP="00135864">
      <w:r w:rsidRPr="00302F2B">
        <w:t>В результате инвестиционной деятельности, а также с учетом колебаний валютных курсов и изменения рыночной стоимости финансовых инструментов начисленный инвестиционный доход за 2025 год составил 1,77 триллиона тенге. Таким образом, доходность пенсионных активов ЕНПФ, распределенная на счета вкладчиков, достигла 7,43 процента, что, однако, оказалось существенно ниже уровня годовой инфляции, которая по итогам года составила 12,3 процента.</w:t>
      </w:r>
    </w:p>
    <w:p w14:paraId="4E5A1DEA" w14:textId="77777777" w:rsidR="00135864" w:rsidRPr="00302F2B" w:rsidRDefault="00135864" w:rsidP="00135864">
      <w:r w:rsidRPr="00302F2B">
        <w:t>Что касается второго портфеля с пенсионными активами, сформированными за счет обязательных пенсионных взносов работодателей, они инвестировались более консервативно. Около 90 процентов портфеля было направлено в ГЦБ Минфина, оставшаяся часть размещена на депозитах Нацбанка и в операциях РЕПО. Все инструменты в данном портфеле были номинированы в тенге.</w:t>
      </w:r>
    </w:p>
    <w:p w14:paraId="723A7B1D" w14:textId="2BB20A43" w:rsidR="00135864" w:rsidRPr="00302F2B" w:rsidRDefault="00135864" w:rsidP="00135864">
      <w:r w:rsidRPr="00302F2B">
        <w:lastRenderedPageBreak/>
        <w:t xml:space="preserve">Доход по этим активам, включая вознаграждения по ценным бумагам, депозитам и операциям </w:t>
      </w:r>
      <w:r w:rsidR="00777367">
        <w:t>«</w:t>
      </w:r>
      <w:r w:rsidRPr="00302F2B">
        <w:t>обратное РЕПО</w:t>
      </w:r>
      <w:r w:rsidR="00777367">
        <w:t>»</w:t>
      </w:r>
      <w:r w:rsidRPr="00302F2B">
        <w:t>, составил 67,47 миллиарда тенге, однако и здесь рыночная переоценка оказалась отрицательной. В итоге начисленный инвестиционный доход по обязательным пенсионным взносам работодателей за 2025 год достиг 45,35 миллиарда тенге, а доходность — 5,11 процента.</w:t>
      </w:r>
    </w:p>
    <w:p w14:paraId="4891F0F6" w14:textId="77777777" w:rsidR="00135864" w:rsidRPr="00302F2B" w:rsidRDefault="00135864" w:rsidP="00135864">
      <w:r w:rsidRPr="00302F2B">
        <w:t>УИП: риск — дело благородное?</w:t>
      </w:r>
    </w:p>
    <w:p w14:paraId="21D5D6B9" w14:textId="77777777" w:rsidR="00135864" w:rsidRPr="00302F2B" w:rsidRDefault="00135864" w:rsidP="00135864">
      <w:r w:rsidRPr="00302F2B">
        <w:t>Вместе с тем в ЕНПФ напомнили, что вкладчики имеют право переводить часть своих пенсионных накоплений в управление частным управляющим инвестиционным портфелем (УИП): до половины накоплений за счет обязательных пенсионных взносов и всю сумму добровольных. Главное условие — управляющий должен соответствовать требованиям регулятора.</w:t>
      </w:r>
    </w:p>
    <w:p w14:paraId="239B4A61" w14:textId="77777777" w:rsidR="00135864" w:rsidRPr="00302F2B" w:rsidRDefault="00135864" w:rsidP="00135864">
      <w:r w:rsidRPr="00302F2B">
        <w:t>В фонде отмечают, что в отличие от более консервативного подхода Национального банка, который ориентирован на сохранность пенсионных активов и стабильную доходность в долгосрочной перспективе, УИП предлагают более широкий спектр инвестиционных инструментов для увеличения доходности. Но, как предупреждают в ЕНПФ, вместе с перспективой роста приходит и более высокий риск инвестиций...</w:t>
      </w:r>
    </w:p>
    <w:p w14:paraId="1781368B" w14:textId="235BBCB2" w:rsidR="00135864" w:rsidRPr="00302F2B" w:rsidRDefault="00135864" w:rsidP="00135864">
      <w:r w:rsidRPr="00302F2B">
        <w:t xml:space="preserve">Как мы упоминали ранее, на начало этого года пенсионные активы, находящиеся в управлении частных компаний, превысили 88 миллиардов тенге. Доходность портфелей за прошлый год варьировалась: кто-то смог заработать выше уровня инфляции, а кто-то — чуть меньше. Наибольший результат показал портфель АО </w:t>
      </w:r>
      <w:r w:rsidR="00777367">
        <w:t>«</w:t>
      </w:r>
      <w:r w:rsidRPr="00302F2B">
        <w:t>Сентрас Секьюритиз</w:t>
      </w:r>
      <w:r w:rsidR="00777367">
        <w:t>»</w:t>
      </w:r>
      <w:r w:rsidRPr="00302F2B">
        <w:t>, доходность которого составила почти 15 процентов. Другие управляющие показали доходность от восьми до 11 процентов.</w:t>
      </w:r>
    </w:p>
    <w:p w14:paraId="53163B07" w14:textId="2BA3157C" w:rsidR="00135864" w:rsidRPr="00302F2B" w:rsidRDefault="00135864" w:rsidP="00135864">
      <w:r w:rsidRPr="00302F2B">
        <w:t xml:space="preserve">Итак, наиболее высокий результат показал портфель АО </w:t>
      </w:r>
      <w:r w:rsidR="00777367">
        <w:t>«</w:t>
      </w:r>
      <w:r w:rsidRPr="00302F2B">
        <w:t>Сентрас Секьюритиз</w:t>
      </w:r>
      <w:r w:rsidR="00777367">
        <w:t>»</w:t>
      </w:r>
      <w:r w:rsidRPr="00302F2B">
        <w:t>, в управлении — 4,44 миллиарда тенге, из которых 71,6 процента инвестировано в тенге и 28,4 процента в долларах. Доходность пенсионных активов ЕНПФ за 2025 год, распределенная на счета вкладчиков (получателей), составила 14,66 процента.</w:t>
      </w:r>
    </w:p>
    <w:p w14:paraId="16E34ECB" w14:textId="226EA0A4" w:rsidR="00135864" w:rsidRPr="00302F2B" w:rsidRDefault="00135864" w:rsidP="00135864">
      <w:r w:rsidRPr="00302F2B">
        <w:t xml:space="preserve">В управлении АО </w:t>
      </w:r>
      <w:r w:rsidR="00777367">
        <w:t>«</w:t>
      </w:r>
      <w:r w:rsidRPr="00302F2B">
        <w:t>Alatau City Invest</w:t>
      </w:r>
      <w:r w:rsidR="00777367">
        <w:t>»</w:t>
      </w:r>
      <w:r w:rsidRPr="00302F2B">
        <w:t xml:space="preserve"> находилось 14,93 миллиарда тенге, 67,08 портфеля представлено в тенге, 31,74 — в долларах США, 1,17 процента — в других валютах. Доходность за 2025 год составила 11,22 процента.</w:t>
      </w:r>
    </w:p>
    <w:p w14:paraId="29526DA8" w14:textId="19BC8A79" w:rsidR="00135864" w:rsidRPr="00302F2B" w:rsidRDefault="00135864" w:rsidP="00135864">
      <w:r w:rsidRPr="00302F2B">
        <w:t xml:space="preserve">Пенсионные активы под управлением АО </w:t>
      </w:r>
      <w:r w:rsidR="00777367">
        <w:t>«</w:t>
      </w:r>
      <w:r w:rsidRPr="00302F2B">
        <w:t>BCC Invest</w:t>
      </w:r>
      <w:r w:rsidR="00777367">
        <w:t>»</w:t>
      </w:r>
      <w:r w:rsidRPr="00302F2B">
        <w:t xml:space="preserve"> составили 10,65 миллиарда тенге с распределением по валютам 65,4 процента в тенге и 34,6 процента в долларах США, доходность — 9,93 процента.</w:t>
      </w:r>
    </w:p>
    <w:p w14:paraId="5A458A71" w14:textId="02AC0DE5" w:rsidR="00135864" w:rsidRPr="00302F2B" w:rsidRDefault="00135864" w:rsidP="00135864">
      <w:r w:rsidRPr="00302F2B">
        <w:t xml:space="preserve">Портфель АО </w:t>
      </w:r>
      <w:r w:rsidR="00777367">
        <w:t>«</w:t>
      </w:r>
      <w:r w:rsidRPr="00302F2B">
        <w:t>Halyk Global Markets</w:t>
      </w:r>
      <w:r w:rsidR="00777367">
        <w:t>»</w:t>
      </w:r>
      <w:r w:rsidRPr="00302F2B">
        <w:t xml:space="preserve"> составил 8,14 миллиарда тенге, из которых 62,66 процента инвестировано в тенге и 37,34 — в долларах США. Доходность за год достигла 9,45 процента.</w:t>
      </w:r>
    </w:p>
    <w:p w14:paraId="38DCE4AC" w14:textId="795093D9" w:rsidR="00135864" w:rsidRPr="00302F2B" w:rsidRDefault="00135864" w:rsidP="00135864">
      <w:r w:rsidRPr="00302F2B">
        <w:t xml:space="preserve">В управлении АО </w:t>
      </w:r>
      <w:r w:rsidR="00777367">
        <w:t>«</w:t>
      </w:r>
      <w:r w:rsidRPr="00302F2B">
        <w:t xml:space="preserve">ДО Народного Банка Казахстана </w:t>
      </w:r>
      <w:r w:rsidR="00777367">
        <w:t>«</w:t>
      </w:r>
      <w:r w:rsidRPr="00302F2B">
        <w:t>Halyk Finance</w:t>
      </w:r>
      <w:r w:rsidR="00777367">
        <w:t>»</w:t>
      </w:r>
      <w:r w:rsidRPr="00302F2B">
        <w:t xml:space="preserve"> находилось 50,39 миллиарда тенге с распределением портфеля 60,4 процента в тенге и 39,6 в долларах США. Доходность составила 8,32 процента.</w:t>
      </w:r>
    </w:p>
    <w:p w14:paraId="0D3D693D" w14:textId="4DDE97A5" w:rsidR="00135864" w:rsidRPr="00302F2B" w:rsidRDefault="00777367" w:rsidP="00135864">
      <w:r>
        <w:t>«</w:t>
      </w:r>
      <w:r w:rsidR="00135864" w:rsidRPr="00302F2B">
        <w:t>Нацфонд — детям</w:t>
      </w:r>
      <w:r>
        <w:t>»</w:t>
      </w:r>
    </w:p>
    <w:p w14:paraId="07FAF8F8" w14:textId="17F13F80" w:rsidR="00135864" w:rsidRPr="00302F2B" w:rsidRDefault="00135864" w:rsidP="00135864">
      <w:r w:rsidRPr="00302F2B">
        <w:t xml:space="preserve">Между тем в ЕНПФ напомнили, что с 1 января 2024 года в Казахстане стартовал социальный проект </w:t>
      </w:r>
      <w:r w:rsidR="00777367">
        <w:t>«</w:t>
      </w:r>
      <w:r w:rsidRPr="00302F2B">
        <w:t>Нацфонд — детям</w:t>
      </w:r>
      <w:r w:rsidR="00777367">
        <w:t>»</w:t>
      </w:r>
      <w:r w:rsidRPr="00302F2B">
        <w:t>, направленный на формирование первых накоплений у несовершеннолетних граждан страны для поддержки их старта во взрослой жизни.</w:t>
      </w:r>
    </w:p>
    <w:p w14:paraId="422DF139" w14:textId="77777777" w:rsidR="00135864" w:rsidRPr="00302F2B" w:rsidRDefault="00135864" w:rsidP="00135864">
      <w:r w:rsidRPr="00302F2B">
        <w:lastRenderedPageBreak/>
        <w:t>Программа работает просто: ежегодно несовершеннолетним детям на их счета в ЕНПФ начисляются средства из Нацфонда в виде целевых требований, а также инвестиционный доход. При достижении детьми совершеннолетия накопленные требования зачисляются в ЕНПФ на их целевые накопительные счета, средства из которых можно использовать на покупку жилья, оплату образования или сохранить как будущие пенсионные сбережения.</w:t>
      </w:r>
    </w:p>
    <w:p w14:paraId="778BFB35" w14:textId="77777777" w:rsidR="00135864" w:rsidRPr="00302F2B" w:rsidRDefault="00135864" w:rsidP="00135864">
      <w:r w:rsidRPr="00302F2B">
        <w:t>Так вот, по итогам 2025 года начисления в РК получили 6 918 656 детей, при этом сумма на одного ребенка составила 130,71 доллара США.</w:t>
      </w:r>
    </w:p>
    <w:p w14:paraId="503128D9" w14:textId="77777777" w:rsidR="00135864" w:rsidRPr="00302F2B" w:rsidRDefault="00135864" w:rsidP="00135864">
      <w:r w:rsidRPr="00302F2B">
        <w:t>Вместе с тем, как напомнили в фонде, всем несовершеннолетним на уже накопленные суммы также ежегодно начисляется доход. Таким образом, у детей, участвующих в программе три года, совокупная сумма накоплений достигла 370,56 доллара, два года — 263,93, один год — 130,71.</w:t>
      </w:r>
    </w:p>
    <w:p w14:paraId="08F8EBC5" w14:textId="77777777" w:rsidR="00135864" w:rsidRPr="00302F2B" w:rsidRDefault="00135864" w:rsidP="00135864">
      <w:r w:rsidRPr="00302F2B">
        <w:t>В то же время в 2026 году 356 613 гражданам РК исполняется 18 лет, и они получат право использовать свои целевые накопления.</w:t>
      </w:r>
    </w:p>
    <w:p w14:paraId="50799D5D" w14:textId="77777777" w:rsidR="00135864" w:rsidRPr="00302F2B" w:rsidRDefault="00135864" w:rsidP="00135864">
      <w:r w:rsidRPr="00302F2B">
        <w:t>В фонде также уточнили, что с начала действия программы итоговая сумма начислений всем казахстанским детям из Нацфонда составила порядка 2,5 миллиарда долларов.</w:t>
      </w:r>
    </w:p>
    <w:p w14:paraId="6EFA3360" w14:textId="609D886D" w:rsidR="00111D7C" w:rsidRPr="0068032F" w:rsidRDefault="00135864" w:rsidP="00135864">
      <w:hyperlink r:id="rId51" w:history="1">
        <w:r w:rsidRPr="00302F2B">
          <w:rPr>
            <w:rStyle w:val="a3"/>
          </w:rPr>
          <w:t>https://mk-kz.kz/economics/2026/02/11/pensionka-lichnyy-schet.html</w:t>
        </w:r>
      </w:hyperlink>
    </w:p>
    <w:p w14:paraId="675600A0" w14:textId="47B30D92" w:rsidR="00E132DE" w:rsidRPr="00E132DE" w:rsidRDefault="0029288F" w:rsidP="00E132DE">
      <w:pPr>
        <w:pStyle w:val="2"/>
      </w:pPr>
      <w:bookmarkStart w:id="164" w:name="_Toc221776132"/>
      <w:r>
        <w:rPr>
          <w:lang w:val="en-US"/>
        </w:rPr>
        <w:t>E</w:t>
      </w:r>
      <w:r w:rsidR="00E132DE">
        <w:rPr>
          <w:lang w:val="en-US"/>
        </w:rPr>
        <w:t>l</w:t>
      </w:r>
      <w:r w:rsidR="00E132DE" w:rsidRPr="00E132DE">
        <w:t>.</w:t>
      </w:r>
      <w:r w:rsidR="00E132DE">
        <w:rPr>
          <w:lang w:val="en-US"/>
        </w:rPr>
        <w:t>kz</w:t>
      </w:r>
      <w:r w:rsidR="00E132DE" w:rsidRPr="00E132DE">
        <w:t>, 11.02.2026, Доступ к пенсионным накоплениям в Казахстане хотят вновь ужесточить</w:t>
      </w:r>
      <w:bookmarkEnd w:id="164"/>
    </w:p>
    <w:p w14:paraId="1A12947D" w14:textId="77777777" w:rsidR="00E132DE" w:rsidRDefault="00E132DE" w:rsidP="00E132DE">
      <w:pPr>
        <w:pStyle w:val="3"/>
      </w:pPr>
      <w:bookmarkStart w:id="165" w:name="_Toc221776133"/>
      <w:r>
        <w:t>После январского повышения порогов минимальной достаточности Нацбанк вновь хочет ужесточить правила досрочного изъятия пенсионных накоплений. Читай подробности в материале El.kz.</w:t>
      </w:r>
      <w:bookmarkEnd w:id="165"/>
    </w:p>
    <w:p w14:paraId="55D7411F" w14:textId="77777777" w:rsidR="00E132DE" w:rsidRDefault="00E132DE" w:rsidP="00E132DE">
      <w:r>
        <w:t>Январь уже изменил правила</w:t>
      </w:r>
    </w:p>
    <w:p w14:paraId="3DEA2791" w14:textId="77777777" w:rsidR="00E132DE" w:rsidRDefault="00E132DE" w:rsidP="00E132DE">
      <w:r>
        <w:t>С 1 января 2026 года в Казахстане вступили в силу новые пороги минимальной достаточности. Это означает, что для досрочного изъятия средств из ЕНПФ гражданину нужно оставить на счёте большую сумму, чем годом ранее.</w:t>
      </w:r>
    </w:p>
    <w:p w14:paraId="5AFCAF54" w14:textId="77777777" w:rsidR="00E132DE" w:rsidRDefault="00E132DE" w:rsidP="00E132DE">
      <w:r>
        <w:t>Фактически доступ к части накоплений уже стал сложнее. И теперь регулятор допускает ещё одно повышение. Речи о каких-либо сроках пока нет.</w:t>
      </w:r>
    </w:p>
    <w:p w14:paraId="2ADF1890" w14:textId="77777777" w:rsidR="00E132DE" w:rsidRDefault="00E132DE" w:rsidP="00E132DE">
      <w:r>
        <w:t>- Вместе с тем для обеспечения достойного уровня пенсионных выплат в будущем необходимо повысить коэффициент замещения дохода. Это требует ужесточения порога досрочных изъятий пенсионных», – сообщил председатель Нацбанка Тимур Сулейменов.</w:t>
      </w:r>
    </w:p>
    <w:p w14:paraId="4BBE0721" w14:textId="77777777" w:rsidR="00E132DE" w:rsidRDefault="00E132DE" w:rsidP="00E132DE">
      <w:r>
        <w:t>Активы растут – требования тоже</w:t>
      </w:r>
    </w:p>
    <w:p w14:paraId="54246D61" w14:textId="77777777" w:rsidR="00E132DE" w:rsidRDefault="00E132DE" w:rsidP="00E132DE">
      <w:r>
        <w:t>По данным Национального банка, пенсионные активы увеличились на 12 процентов. Рост выглядит позитивно, но именно он становится аргументом в пользу долгосрочной стратегии.</w:t>
      </w:r>
    </w:p>
    <w:p w14:paraId="14850DC3" w14:textId="77777777" w:rsidR="00E132DE" w:rsidRDefault="00E132DE" w:rsidP="00E132DE">
      <w:r>
        <w:t>Общий объём накоплений достиг 25,1 триллиона тенге. Чем выше эта сумма, тем чувствительнее система к массовым изъятиям.</w:t>
      </w:r>
    </w:p>
    <w:p w14:paraId="4F6DBE6A" w14:textId="77777777" w:rsidR="00E132DE" w:rsidRDefault="00E132DE" w:rsidP="00E132DE">
      <w:r>
        <w:t>Инвестиционный доход составил 1,8 триллиона тенге. Нацбанк планирует увеличить долю более доходных инструментов, включая акции и альтернативные активы.</w:t>
      </w:r>
    </w:p>
    <w:p w14:paraId="402EDAC6" w14:textId="77777777" w:rsidR="00E132DE" w:rsidRDefault="00E132DE" w:rsidP="00E132DE">
      <w:r>
        <w:lastRenderedPageBreak/>
        <w:t>Однако ключевой акцент – на повышении коэффициента замещения. А это напрямую связано с ограничением досрочного доступа к средствам.</w:t>
      </w:r>
    </w:p>
    <w:p w14:paraId="608BB7D8" w14:textId="77777777" w:rsidR="00E132DE" w:rsidRDefault="00E132DE" w:rsidP="00E132DE">
      <w:r>
        <w:t>Коэффициент замещения – что стоит за термином</w:t>
      </w:r>
    </w:p>
    <w:p w14:paraId="6B18B21B" w14:textId="77777777" w:rsidR="00E132DE" w:rsidRDefault="00E132DE" w:rsidP="00E132DE">
      <w:r>
        <w:t>Если при зарплате 400 тысяч тенге будущая пенсия составит 120 тысяч, коэффициент замещения будет 30 процентов. Именно этот показатель отражает реальную способность пенсионной системы заменить утраченный доход.</w:t>
      </w:r>
    </w:p>
    <w:p w14:paraId="2D75B171" w14:textId="77777777" w:rsidR="00E132DE" w:rsidRDefault="00E132DE" w:rsidP="00E132DE">
      <w:r>
        <w:t>Международная практика ориентируется на уровень не ниже 40 процентов. Чем активнее граждане снимают накопления сейчас, тем ниже будет этот показатель в будущем.</w:t>
      </w:r>
    </w:p>
    <w:p w14:paraId="17250AA7" w14:textId="77777777" w:rsidR="00E132DE" w:rsidRDefault="00E132DE" w:rsidP="00E132DE">
      <w:r>
        <w:t>Либерализация закончилась</w:t>
      </w:r>
    </w:p>
    <w:p w14:paraId="031670E7" w14:textId="77777777" w:rsidR="00E132DE" w:rsidRDefault="00E132DE" w:rsidP="00E132DE">
      <w:r>
        <w:t>Механизм досрочных изъятий был запущен в 2021 году и стал одной из самых заметных социальных реформ. Он позволил сотням тысяч человек направить средства на жильё и лечение.</w:t>
      </w:r>
    </w:p>
    <w:p w14:paraId="0EF6054B" w14:textId="77777777" w:rsidR="00E132DE" w:rsidRDefault="00E132DE" w:rsidP="00E132DE">
      <w:r>
        <w:t>Однако не обошлось без нарушений. Более 222 миллиардов тенге пришлись на топ-20 стоматологических организаций. После этого направление исключили из перечня допустимых.</w:t>
      </w:r>
    </w:p>
    <w:p w14:paraId="0F35CAA5" w14:textId="77777777" w:rsidR="00E132DE" w:rsidRDefault="00E132DE" w:rsidP="00E132DE">
      <w:r>
        <w:t>Затем поток заявок на офтальмологию вырос в 7 раз. Проверки выявили 15 808 заявок на сумму 13,3 миллиарда тенге с признаками несоответствия.</w:t>
      </w:r>
    </w:p>
    <w:p w14:paraId="1DABCF7F" w14:textId="77777777" w:rsidR="00E132DE" w:rsidRDefault="00E132DE" w:rsidP="00E132DE">
      <w:r>
        <w:t>Именно с этого момента политика начала последовательно ужесточаться.</w:t>
      </w:r>
    </w:p>
    <w:p w14:paraId="6343ED69" w14:textId="77777777" w:rsidR="00E132DE" w:rsidRDefault="00E132DE" w:rsidP="00E132DE">
      <w:r>
        <w:t>Рынок жилья и скрытая сторона реформы</w:t>
      </w:r>
    </w:p>
    <w:p w14:paraId="7C1401DC" w14:textId="3FF7D0C7" w:rsidR="00E132DE" w:rsidRPr="0068032F" w:rsidRDefault="00E132DE" w:rsidP="00E132DE">
      <w:r>
        <w:t>Пенсионные изъятия стали одним из факторов роста спроса на недвижимость в крупных городах. Часть сделок финансировалась именно за счёт средств ЕНПФ. Это изменило структуру спроса на первичном и вторичном рынках.</w:t>
      </w:r>
    </w:p>
    <w:p w14:paraId="31B12D78" w14:textId="77777777" w:rsidR="00E132DE" w:rsidRPr="00E132DE" w:rsidRDefault="00E132DE" w:rsidP="00E132DE">
      <w:r w:rsidRPr="00E132DE">
        <w:t>В 2026 году власти одновременно говорят о повышении доходов населения и устойчивости пенсионной системы. Эти задачи неразрывно связаны.</w:t>
      </w:r>
    </w:p>
    <w:p w14:paraId="752A2CEE" w14:textId="77777777" w:rsidR="00E132DE" w:rsidRPr="00E132DE" w:rsidRDefault="00E132DE" w:rsidP="00E132DE">
      <w:r w:rsidRPr="00E132DE">
        <w:t xml:space="preserve">Весьма вероятно пороги будут повышены со следующего года. Это позволит тем, кто с помощью пенсионных в этом году хотел улучшить жилищные условия, решить свои проблемы. </w:t>
      </w:r>
    </w:p>
    <w:p w14:paraId="4BCD97CA" w14:textId="65993C1A" w:rsidR="00E132DE" w:rsidRPr="0068032F" w:rsidRDefault="00E132DE" w:rsidP="00E132DE">
      <w:hyperlink r:id="rId52" w:history="1">
        <w:r w:rsidRPr="00AE43FD">
          <w:rPr>
            <w:rStyle w:val="a3"/>
          </w:rPr>
          <w:t>https://el.kz/ru/amp/dostup-k-pensionnym-nakopleniyam-v-kazahstane-hotyat-vnov-uzhestochit_400044171/</w:t>
        </w:r>
      </w:hyperlink>
      <w:r w:rsidRPr="0029288F">
        <w:t xml:space="preserve"> </w:t>
      </w:r>
    </w:p>
    <w:p w14:paraId="0A7F2102" w14:textId="20E0E9B6" w:rsidR="009857B2" w:rsidRPr="0068032F" w:rsidRDefault="009857B2" w:rsidP="009857B2">
      <w:pPr>
        <w:pStyle w:val="2"/>
      </w:pPr>
      <w:bookmarkStart w:id="166" w:name="_Toc221776134"/>
      <w:r>
        <w:rPr>
          <w:lang w:val="en-US"/>
        </w:rPr>
        <w:t>Economist</w:t>
      </w:r>
      <w:r w:rsidRPr="009857B2">
        <w:t>.</w:t>
      </w:r>
      <w:r>
        <w:rPr>
          <w:lang w:val="en-US"/>
        </w:rPr>
        <w:t>kg</w:t>
      </w:r>
      <w:r w:rsidRPr="009857B2">
        <w:t>, 11.02.2026, Кыргызстанцы получили 6 млрд сомов из пенсионных накоплений: данные на февраль 2026 года</w:t>
      </w:r>
      <w:bookmarkEnd w:id="166"/>
    </w:p>
    <w:p w14:paraId="6DB13CEA" w14:textId="77777777" w:rsidR="009857B2" w:rsidRPr="005A52C9" w:rsidRDefault="009857B2" w:rsidP="009857B2">
      <w:pPr>
        <w:pStyle w:val="3"/>
      </w:pPr>
      <w:bookmarkStart w:id="167" w:name="_Toc221776135"/>
      <w:r w:rsidRPr="005A52C9">
        <w:t>Социальный фонд Кыргызстана выплатил 6 млрд 73 млн сомов из средств пенсионных накоплений 229.4 тысячи граждан по состоянию на 1 февраля 2026 года.</w:t>
      </w:r>
      <w:bookmarkEnd w:id="167"/>
    </w:p>
    <w:p w14:paraId="5A52B403" w14:textId="77777777" w:rsidR="009857B2" w:rsidRPr="005A52C9" w:rsidRDefault="009857B2" w:rsidP="009857B2">
      <w:r w:rsidRPr="005A52C9">
        <w:t>Эти ресурсы выдают для улучшения качества жизни через ипотечное кредитование, финансирование дорогостоящего лечения и поддержку при выезде на постоянное место жительства (ПМЖ).</w:t>
      </w:r>
    </w:p>
    <w:p w14:paraId="2FC13962" w14:textId="77777777" w:rsidR="009857B2" w:rsidRPr="005A52C9" w:rsidRDefault="009857B2" w:rsidP="009857B2">
      <w:r w:rsidRPr="005A52C9">
        <w:t xml:space="preserve">Законодательство КР разрешает использовать накопления не только по достижении пенсионного возраста. Сейчас деньги можно направить на оплату ипотеки, включая </w:t>
      </w:r>
      <w:r w:rsidRPr="005A52C9">
        <w:lastRenderedPageBreak/>
        <w:t>исламские принципы финансирования (мурабаха), а также на первоначальный взнос в долевом строительстве. Воспользоваться правом могут официально признанные безработные и лица, покидающие страну. Военнослужащие получают доступ к средствам в 63 года, если ранее имели стаж в гражданском секторе и вносили взносы в Соцфонд.</w:t>
      </w:r>
    </w:p>
    <w:p w14:paraId="22C327E4" w14:textId="77777777" w:rsidR="009857B2" w:rsidRPr="005A52C9" w:rsidRDefault="009857B2" w:rsidP="009857B2">
      <w:r w:rsidRPr="005A52C9">
        <w:t>Особое внимание правительство уделяет защите тяжелобольных граждан и их семей. На начало февраля 2026 года 829 человек получили 135 млн сомов на лечение по утвержденному перечню заболеваний. Также право на выплаты имеют наследники умерших застрахованных лиц — по этой категории 12 тысячам человек перечислили 368.9 млн сомов.</w:t>
      </w:r>
    </w:p>
    <w:p w14:paraId="054F1EB3" w14:textId="68BE7F81" w:rsidR="009857B2" w:rsidRPr="005A52C9" w:rsidRDefault="009857B2" w:rsidP="009857B2">
      <w:r w:rsidRPr="005A52C9">
        <w:t>Основная доля выплат приходится на лиц пенсионного возраста: 201.2 тысячи человек получили 3.17 млрд сомов. На решение жилищных вопросов через ипотеку, аренду жилья с выкупом от ГИК и долевое строительство направили более 2.1 млрд сомов. Выплаты уезжающим на ПМЖ составили 256.3 млн сомов, а официально безработным перечислили 6.2 млн сомов. Около тысячи военнослужащих получили 11.9 млн сомов из накопительного фонда.</w:t>
      </w:r>
    </w:p>
    <w:p w14:paraId="635C85E2" w14:textId="41D612BD" w:rsidR="009857B2" w:rsidRPr="005A52C9" w:rsidRDefault="009857B2" w:rsidP="009857B2">
      <w:hyperlink r:id="rId53" w:history="1">
        <w:r w:rsidRPr="00AE43FD">
          <w:rPr>
            <w:rStyle w:val="a3"/>
            <w:lang w:val="en-US"/>
          </w:rPr>
          <w:t>https</w:t>
        </w:r>
        <w:r w:rsidRPr="005A52C9">
          <w:rPr>
            <w:rStyle w:val="a3"/>
          </w:rPr>
          <w:t>://</w:t>
        </w:r>
        <w:r w:rsidRPr="00AE43FD">
          <w:rPr>
            <w:rStyle w:val="a3"/>
            <w:lang w:val="en-US"/>
          </w:rPr>
          <w:t>economist</w:t>
        </w:r>
        <w:r w:rsidRPr="005A52C9">
          <w:rPr>
            <w:rStyle w:val="a3"/>
          </w:rPr>
          <w:t>.</w:t>
        </w:r>
        <w:r w:rsidRPr="00AE43FD">
          <w:rPr>
            <w:rStyle w:val="a3"/>
            <w:lang w:val="en-US"/>
          </w:rPr>
          <w:t>kg</w:t>
        </w:r>
        <w:r w:rsidRPr="005A52C9">
          <w:rPr>
            <w:rStyle w:val="a3"/>
          </w:rPr>
          <w:t>/</w:t>
        </w:r>
        <w:r w:rsidRPr="00AE43FD">
          <w:rPr>
            <w:rStyle w:val="a3"/>
            <w:lang w:val="en-US"/>
          </w:rPr>
          <w:t>dengi</w:t>
        </w:r>
        <w:r w:rsidRPr="005A52C9">
          <w:rPr>
            <w:rStyle w:val="a3"/>
          </w:rPr>
          <w:t>/2026/02/11/</w:t>
        </w:r>
        <w:r w:rsidRPr="00AE43FD">
          <w:rPr>
            <w:rStyle w:val="a3"/>
            <w:lang w:val="en-US"/>
          </w:rPr>
          <w:t>kyrghyzstantsy</w:t>
        </w:r>
        <w:r w:rsidRPr="005A52C9">
          <w:rPr>
            <w:rStyle w:val="a3"/>
          </w:rPr>
          <w:t>-</w:t>
        </w:r>
        <w:r w:rsidRPr="00AE43FD">
          <w:rPr>
            <w:rStyle w:val="a3"/>
            <w:lang w:val="en-US"/>
          </w:rPr>
          <w:t>poluchili</w:t>
        </w:r>
        <w:r w:rsidRPr="005A52C9">
          <w:rPr>
            <w:rStyle w:val="a3"/>
          </w:rPr>
          <w:t>-6-</w:t>
        </w:r>
        <w:r w:rsidRPr="00AE43FD">
          <w:rPr>
            <w:rStyle w:val="a3"/>
            <w:lang w:val="en-US"/>
          </w:rPr>
          <w:t>mlrd</w:t>
        </w:r>
        <w:r w:rsidRPr="005A52C9">
          <w:rPr>
            <w:rStyle w:val="a3"/>
          </w:rPr>
          <w:t>-</w:t>
        </w:r>
        <w:r w:rsidRPr="00AE43FD">
          <w:rPr>
            <w:rStyle w:val="a3"/>
            <w:lang w:val="en-US"/>
          </w:rPr>
          <w:t>somov</w:t>
        </w:r>
        <w:r w:rsidRPr="005A52C9">
          <w:rPr>
            <w:rStyle w:val="a3"/>
          </w:rPr>
          <w:t>-</w:t>
        </w:r>
        <w:r w:rsidRPr="00AE43FD">
          <w:rPr>
            <w:rStyle w:val="a3"/>
            <w:lang w:val="en-US"/>
          </w:rPr>
          <w:t>iz</w:t>
        </w:r>
        <w:r w:rsidRPr="005A52C9">
          <w:rPr>
            <w:rStyle w:val="a3"/>
          </w:rPr>
          <w:t>-</w:t>
        </w:r>
        <w:r w:rsidRPr="00AE43FD">
          <w:rPr>
            <w:rStyle w:val="a3"/>
            <w:lang w:val="en-US"/>
          </w:rPr>
          <w:t>piensionnykh</w:t>
        </w:r>
        <w:r w:rsidRPr="005A52C9">
          <w:rPr>
            <w:rStyle w:val="a3"/>
          </w:rPr>
          <w:t>-</w:t>
        </w:r>
        <w:r w:rsidRPr="00AE43FD">
          <w:rPr>
            <w:rStyle w:val="a3"/>
            <w:lang w:val="en-US"/>
          </w:rPr>
          <w:t>nakoplienii</w:t>
        </w:r>
        <w:r w:rsidRPr="005A52C9">
          <w:rPr>
            <w:rStyle w:val="a3"/>
          </w:rPr>
          <w:t>-</w:t>
        </w:r>
        <w:r w:rsidRPr="00AE43FD">
          <w:rPr>
            <w:rStyle w:val="a3"/>
            <w:lang w:val="en-US"/>
          </w:rPr>
          <w:t>dannyie</w:t>
        </w:r>
        <w:r w:rsidRPr="005A52C9">
          <w:rPr>
            <w:rStyle w:val="a3"/>
          </w:rPr>
          <w:t>-</w:t>
        </w:r>
        <w:r w:rsidRPr="00AE43FD">
          <w:rPr>
            <w:rStyle w:val="a3"/>
            <w:lang w:val="en-US"/>
          </w:rPr>
          <w:t>na</w:t>
        </w:r>
        <w:r w:rsidRPr="005A52C9">
          <w:rPr>
            <w:rStyle w:val="a3"/>
          </w:rPr>
          <w:t>-</w:t>
        </w:r>
        <w:r w:rsidRPr="00AE43FD">
          <w:rPr>
            <w:rStyle w:val="a3"/>
            <w:lang w:val="en-US"/>
          </w:rPr>
          <w:t>fievral</w:t>
        </w:r>
        <w:r w:rsidRPr="005A52C9">
          <w:rPr>
            <w:rStyle w:val="a3"/>
          </w:rPr>
          <w:t>-2026-</w:t>
        </w:r>
        <w:r w:rsidRPr="00AE43FD">
          <w:rPr>
            <w:rStyle w:val="a3"/>
            <w:lang w:val="en-US"/>
          </w:rPr>
          <w:t>ghoda</w:t>
        </w:r>
        <w:r w:rsidRPr="005A52C9">
          <w:rPr>
            <w:rStyle w:val="a3"/>
          </w:rPr>
          <w:t>/</w:t>
        </w:r>
      </w:hyperlink>
      <w:r w:rsidRPr="005A52C9">
        <w:t xml:space="preserve"> </w:t>
      </w:r>
    </w:p>
    <w:p w14:paraId="41FB9915" w14:textId="698CA823" w:rsidR="00441435" w:rsidRPr="00DE155A" w:rsidRDefault="00DE155A" w:rsidP="00DE155A">
      <w:pPr>
        <w:pStyle w:val="2"/>
      </w:pPr>
      <w:bookmarkStart w:id="168" w:name="_Toc221776136"/>
      <w:r>
        <w:rPr>
          <w:lang w:val="en-US"/>
        </w:rPr>
        <w:t>Repost</w:t>
      </w:r>
      <w:r w:rsidRPr="00DE155A">
        <w:t>.</w:t>
      </w:r>
      <w:r>
        <w:rPr>
          <w:lang w:val="en-US"/>
        </w:rPr>
        <w:t>uz</w:t>
      </w:r>
      <w:r w:rsidRPr="00DE155A">
        <w:t>, 11.02.2026, В Узбекистане предложили перевести назначение досрочных пенсий в проактивную форму</w:t>
      </w:r>
      <w:bookmarkEnd w:id="168"/>
    </w:p>
    <w:p w14:paraId="550ACB39" w14:textId="77777777" w:rsidR="00DE155A" w:rsidRDefault="00DE155A" w:rsidP="00DE155A">
      <w:pPr>
        <w:pStyle w:val="3"/>
      </w:pPr>
      <w:bookmarkStart w:id="169" w:name="_Toc221776137"/>
      <w:r>
        <w:t>Министерство экономики и финансов Узбекистана вынесло на обсуждение проект, предусматривающий автоматизацию назначения отдельных видов пенсий и дальнейшую цифровизацию услуг.</w:t>
      </w:r>
      <w:bookmarkEnd w:id="169"/>
    </w:p>
    <w:p w14:paraId="1A2333A9" w14:textId="77777777" w:rsidR="00DE155A" w:rsidRDefault="00DE155A" w:rsidP="00DE155A">
      <w:r>
        <w:t>С 1 июня предлагается осуществлять следующие услуги в сфере пенсионного обеспечения в проактивной форме без отдельного обращения граждан:</w:t>
      </w:r>
    </w:p>
    <w:p w14:paraId="7C9BF609" w14:textId="538187BA" w:rsidR="00DE155A" w:rsidRPr="0068032F" w:rsidRDefault="00DE155A" w:rsidP="00DE155A">
      <w:r>
        <w:t>• назначение пенсии по возрасту женщинам, имеющим 20-летний трудовой стаж, которые имеют право выходить на пенсию на один год раньше общеустановленного возраста;</w:t>
      </w:r>
    </w:p>
    <w:p w14:paraId="0A46B490" w14:textId="77777777" w:rsidR="00DE155A" w:rsidRPr="00E132DE" w:rsidRDefault="00DE155A" w:rsidP="00DE155A">
      <w:r w:rsidRPr="00E132DE">
        <w:t>• назначение пенсии гражданам, уволенным в связи с сокращением штата, изменением характера работы из-за сокращения объема либо ликвидацией предприятия и признанным безработными, которые могут оформить пенсию на два года раньше установленного срока.</w:t>
      </w:r>
    </w:p>
    <w:p w14:paraId="4D67C4A2" w14:textId="5589A1E6" w:rsidR="00DE155A" w:rsidRPr="00E132DE" w:rsidRDefault="00DE155A" w:rsidP="00DE155A">
      <w:r w:rsidRPr="00E132DE">
        <w:t>Кроме того, с 1 января 2027 года Пенсионный фонд прекратит прием от граждан документов и сведений в бумажной форме.</w:t>
      </w:r>
    </w:p>
    <w:p w14:paraId="19BBCE87" w14:textId="2166BDD6" w:rsidR="00DE155A" w:rsidRPr="0068032F" w:rsidRDefault="00DE155A" w:rsidP="00DE155A">
      <w:hyperlink r:id="rId54" w:history="1">
        <w:r w:rsidRPr="00AE43FD">
          <w:rPr>
            <w:rStyle w:val="a3"/>
            <w:lang w:val="en-US"/>
          </w:rPr>
          <w:t>https</w:t>
        </w:r>
        <w:r w:rsidRPr="0068032F">
          <w:rPr>
            <w:rStyle w:val="a3"/>
          </w:rPr>
          <w:t>://</w:t>
        </w:r>
        <w:r w:rsidRPr="00AE43FD">
          <w:rPr>
            <w:rStyle w:val="a3"/>
            <w:lang w:val="en-US"/>
          </w:rPr>
          <w:t>repost</w:t>
        </w:r>
        <w:r w:rsidRPr="0068032F">
          <w:rPr>
            <w:rStyle w:val="a3"/>
          </w:rPr>
          <w:t>.</w:t>
        </w:r>
        <w:r w:rsidRPr="00AE43FD">
          <w:rPr>
            <w:rStyle w:val="a3"/>
            <w:lang w:val="en-US"/>
          </w:rPr>
          <w:t>uz</w:t>
        </w:r>
        <w:r w:rsidRPr="0068032F">
          <w:rPr>
            <w:rStyle w:val="a3"/>
          </w:rPr>
          <w:t>/</w:t>
        </w:r>
        <w:r w:rsidRPr="00AE43FD">
          <w:rPr>
            <w:rStyle w:val="a3"/>
            <w:lang w:val="en-US"/>
          </w:rPr>
          <w:t>podborka</w:t>
        </w:r>
        <w:r w:rsidRPr="0068032F">
          <w:rPr>
            <w:rStyle w:val="a3"/>
          </w:rPr>
          <w:t>-</w:t>
        </w:r>
        <w:r w:rsidRPr="00AE43FD">
          <w:rPr>
            <w:rStyle w:val="a3"/>
            <w:lang w:val="en-US"/>
          </w:rPr>
          <w:t>za</w:t>
        </w:r>
        <w:r w:rsidRPr="0068032F">
          <w:rPr>
            <w:rStyle w:val="a3"/>
          </w:rPr>
          <w:t>-1102</w:t>
        </w:r>
      </w:hyperlink>
      <w:r w:rsidRPr="0068032F">
        <w:t xml:space="preserve"> </w:t>
      </w:r>
    </w:p>
    <w:p w14:paraId="67D41C1D" w14:textId="77777777" w:rsidR="00DE155A" w:rsidRPr="0068032F" w:rsidRDefault="00DE155A" w:rsidP="00DE155A"/>
    <w:p w14:paraId="0F91D1CE" w14:textId="77777777" w:rsidR="00111D7C" w:rsidRDefault="00111D7C" w:rsidP="00111D7C">
      <w:pPr>
        <w:pStyle w:val="10"/>
      </w:pPr>
      <w:bookmarkStart w:id="170" w:name="_Toc99271715"/>
      <w:bookmarkStart w:id="171" w:name="_Toc99318660"/>
      <w:bookmarkStart w:id="172" w:name="_Toc165991080"/>
      <w:bookmarkStart w:id="173" w:name="_Toc221776138"/>
      <w:r w:rsidRPr="00302F2B">
        <w:lastRenderedPageBreak/>
        <w:t>Новости пенсионной отрасли стран дальнего зарубежья</w:t>
      </w:r>
      <w:bookmarkEnd w:id="170"/>
      <w:bookmarkEnd w:id="171"/>
      <w:bookmarkEnd w:id="172"/>
      <w:bookmarkEnd w:id="173"/>
    </w:p>
    <w:p w14:paraId="036547A1" w14:textId="77777777" w:rsidR="00777367" w:rsidRDefault="00777367" w:rsidP="00777367">
      <w:pPr>
        <w:pStyle w:val="2"/>
      </w:pPr>
      <w:bookmarkStart w:id="174" w:name="_Toc221776139"/>
      <w:r>
        <w:t>Белта, 11.02.2026, В Германии Lufthansa отменит 90% авиарейсов из-за забастовки пилотов и бортпроводников</w:t>
      </w:r>
      <w:bookmarkEnd w:id="174"/>
    </w:p>
    <w:p w14:paraId="5F79936C" w14:textId="77777777" w:rsidR="00777367" w:rsidRDefault="00777367" w:rsidP="00F754A3">
      <w:pPr>
        <w:pStyle w:val="3"/>
      </w:pPr>
      <w:bookmarkStart w:id="175" w:name="_Toc221776140"/>
      <w:r>
        <w:t>Пилоты и бортпроводники авиакомпании Lufthansa проведут 12 февраля однодневную забастовку. Об этом объявил профсоюз Vereinigung Cockpit, требующий улучшения пенсионных условий для работников. Об этом сообщает Spiegel.</w:t>
      </w:r>
      <w:bookmarkEnd w:id="175"/>
    </w:p>
    <w:p w14:paraId="56198F51" w14:textId="77777777" w:rsidR="00777367" w:rsidRDefault="00777367" w:rsidP="00777367">
      <w:r>
        <w:t>Забастовка затронет рейсы, выполняемые основной авиакомпанией Lufthansa и грузовой Lufthansa Cargo, которые вылетают из немецких аэропортов. По информации агентство DPA, это приведет к отмене 80-90% всех авиарейсов перевозчика.</w:t>
      </w:r>
    </w:p>
    <w:p w14:paraId="2D9C04A6" w14:textId="1CBBE797" w:rsidR="00777367" w:rsidRDefault="00777367" w:rsidP="00777367">
      <w:r>
        <w:t>Профсоюз требует повышения взносов в пенсионную программу компании для примерно 4,8 тыс. работников. Руководство авиакомпании отклоняет это требование из-за высоких затрат и низкой доходности авиакомпании. Представитель Lufthansa заявил, что уведомление о забастовке было получено «в крайне сжатые сроки», а забастовка нанесет серьезный удар по пассажирам.</w:t>
      </w:r>
    </w:p>
    <w:p w14:paraId="556B0F33" w14:textId="77777777" w:rsidR="00777367" w:rsidRDefault="00777367" w:rsidP="00777367">
      <w:r>
        <w:t>Всем пассажирам, которые планируют лететь 12 февраля авиакомпанией Lufthansa, рекомендовано связаться с авиаперевозчиком для перебронирования рейсов или возврата денег.</w:t>
      </w:r>
    </w:p>
    <w:p w14:paraId="605A4394" w14:textId="5ABAED46" w:rsidR="00777367" w:rsidRPr="00777367" w:rsidRDefault="00777367" w:rsidP="00777367">
      <w:hyperlink r:id="rId55" w:history="1">
        <w:r w:rsidRPr="00903857">
          <w:rPr>
            <w:rStyle w:val="a3"/>
          </w:rPr>
          <w:t>https://belta.by/world/view/v-germanii-lufthansa-otmenit-90-aviarejsov-iz-za-zabastovki-pilotov-i-bortprovodnikov-763919-2026/</w:t>
        </w:r>
      </w:hyperlink>
      <w:r>
        <w:t xml:space="preserve"> </w:t>
      </w:r>
    </w:p>
    <w:p w14:paraId="1A8D026F" w14:textId="77777777" w:rsidR="00D86499" w:rsidRPr="00302F2B" w:rsidRDefault="00D86499" w:rsidP="00D86499">
      <w:pPr>
        <w:pStyle w:val="2"/>
      </w:pPr>
      <w:bookmarkStart w:id="176" w:name="_Toc221776141"/>
      <w:bookmarkEnd w:id="122"/>
      <w:r w:rsidRPr="00302F2B">
        <w:t>Красная Весна, 11.02.2026, Крупный канадский фонд разорвал отношения с компанией из ОАЭ из-за Эпштейна</w:t>
      </w:r>
      <w:bookmarkEnd w:id="176"/>
    </w:p>
    <w:p w14:paraId="2EA30E3A" w14:textId="77777777" w:rsidR="00D86499" w:rsidRPr="00302F2B" w:rsidRDefault="00D86499" w:rsidP="00F754A3">
      <w:pPr>
        <w:pStyle w:val="3"/>
      </w:pPr>
      <w:bookmarkStart w:id="177" w:name="_Toc221776142"/>
      <w:r w:rsidRPr="00302F2B">
        <w:t>Крупный канадский пенсионный фонд Квебека La Caisse прекратил инвестиционное сотрудничество с логистической компанией DP World, пишет издание ElPeriódico 11 февраля со ссылкой на пресс-службу фонда.</w:t>
      </w:r>
      <w:bookmarkEnd w:id="177"/>
    </w:p>
    <w:p w14:paraId="40659FDC" w14:textId="4B3F8798" w:rsidR="00D86499" w:rsidRPr="00302F2B" w:rsidRDefault="00D86499" w:rsidP="00D86499">
      <w:r w:rsidRPr="00302F2B">
        <w:t xml:space="preserve">Второй по величине пенсионный фонд Канады принял данное решение после того, как стало известно о предполагаемых связях между исполнительным директором дубайской компании султаном Ахмедом бин Сулайемом и ныне покойным финансистом, замешанным в сексуальных домогательствах Джеффри Эпштейном. В частности, представитель Республиканской партии от штата Кентукки Томас Мэсси назвал эмиратского бизнесмена Султана Ахмеда бин Сулайема тем самым человеком, которому Джеффри Эпштейн отправил электронное письмо о </w:t>
      </w:r>
      <w:r w:rsidR="00777367">
        <w:t>«</w:t>
      </w:r>
      <w:r w:rsidRPr="00302F2B">
        <w:t>видео пыток</w:t>
      </w:r>
      <w:r w:rsidR="00777367">
        <w:t>»</w:t>
      </w:r>
      <w:r w:rsidRPr="00302F2B">
        <w:t>.</w:t>
      </w:r>
    </w:p>
    <w:p w14:paraId="15B29E21" w14:textId="030FC08E" w:rsidR="00D86499" w:rsidRPr="00302F2B" w:rsidRDefault="00D86499" w:rsidP="00D86499">
      <w:r w:rsidRPr="00302F2B">
        <w:t xml:space="preserve">Согласно данным агентства Bloomberg и материалам Министерства юстиции США, их переписка на протяжении более десяти лет носила интимный характер и касалась, в том числе, обсуждения сексуального опыта. В одном из электронных писем от 2009 года, упомянутом в публикации Newsweek, Эпштейн спрашивал у адресата, фигурирующего в деле под номером EFTA00666117 как </w:t>
      </w:r>
      <w:r w:rsidR="00777367">
        <w:t>«</w:t>
      </w:r>
      <w:r w:rsidRPr="00302F2B">
        <w:t>султан Бин Сулайем</w:t>
      </w:r>
      <w:r w:rsidR="00777367">
        <w:t>»</w:t>
      </w:r>
      <w:r w:rsidRPr="00302F2B">
        <w:t xml:space="preserve">, о </w:t>
      </w:r>
      <w:r w:rsidR="00777367">
        <w:t>«</w:t>
      </w:r>
      <w:r w:rsidRPr="00302F2B">
        <w:t>видео с пытками</w:t>
      </w:r>
      <w:r w:rsidR="00777367">
        <w:t>»</w:t>
      </w:r>
      <w:r w:rsidRPr="00302F2B">
        <w:t>. Бин Сулайем также посещал частный остров Эпштейна и обсуждал с ним планы по созданию курорта.</w:t>
      </w:r>
    </w:p>
    <w:p w14:paraId="00691E5A" w14:textId="73F0F442" w:rsidR="00D86499" w:rsidRPr="00302F2B" w:rsidRDefault="00777367" w:rsidP="00D86499">
      <w:r>
        <w:lastRenderedPageBreak/>
        <w:t>«</w:t>
      </w:r>
      <w:r w:rsidR="00D86499" w:rsidRPr="00302F2B">
        <w:t>Мы проводим строгую политику ответственного инвестирования и принимаем во внимание все связанные с этим риски, включая репутационные</w:t>
      </w:r>
      <w:r>
        <w:t>»</w:t>
      </w:r>
      <w:r w:rsidR="00D86499" w:rsidRPr="00302F2B">
        <w:t>, — отметили в пенсионном фонде.</w:t>
      </w:r>
    </w:p>
    <w:p w14:paraId="5BBE0550" w14:textId="77777777" w:rsidR="00D86499" w:rsidRPr="00302F2B" w:rsidRDefault="00D86499" w:rsidP="00D86499">
      <w:r w:rsidRPr="00302F2B">
        <w:t>Бин Сулайем, родившийся в 1955 году, — выходец из богатой семьи. После окончания университета в конце 1970-х годов он начал работать таможенным инспектором в порту Дубая, а в 1985 году был назначен президентом свободной экономической зоны Джебель-Али (JAFZA) Мохаммедом ибн Рашидом Аль Мактумом. В качестве управляющего он способствовал развитию этой свободной экономической зоны, в которой в 1985 году было 19 компаний, а в 2020-м — уже 7500. Параллельно с этим он был назначен президентом DP World (2007) — компании в сфере логистики, специализирующейся на управлении портовыми терминалами, со штаб-квартирой в Дубае, принадлежащей правительству Дубая. По последним подсчетам, на долю этой компании приходится около 10% мировой торговли. Она является владельцем Palletways, компании по экспресс-доставке палетированных товаров в Испании и Европе. Бин Сулайем также участвует в Seven Tides International, компании по инвестированию и развитию недвижимости в Дубае.</w:t>
      </w:r>
    </w:p>
    <w:p w14:paraId="23DEA4C2" w14:textId="77777777" w:rsidR="00D86499" w:rsidRPr="00302F2B" w:rsidRDefault="00D86499" w:rsidP="00D86499">
      <w:r w:rsidRPr="00302F2B">
        <w:t>Отметим, DP World — один из крупнейших в мире операторов контейнерных портов, имеющий прочные связи с Канадой. La Caisse является одним из основных финансовых партнеров DP World. Пенсионный фонд со стоимостью активов в 496 000 миллионов канадских долларов (28,5 трлн руб.) владеет долями в различных активах DP, в том числе 45% акций канадской дочерней компании. Поэтому расторжение соглашений с DP World имеет особое значение.</w:t>
      </w:r>
    </w:p>
    <w:p w14:paraId="682A7CE9" w14:textId="715D3CDA" w:rsidR="00CA32BC" w:rsidRPr="00302F2B" w:rsidRDefault="00D86499" w:rsidP="00D86499">
      <w:hyperlink r:id="rId56" w:history="1">
        <w:r w:rsidRPr="00302F2B">
          <w:rPr>
            <w:rStyle w:val="a3"/>
          </w:rPr>
          <w:t>https://rossaprimavera.ru/news/acb6df4e/krupnyy-kanadskiy-fond-razorval-otnosheniya-s-kompaniey-iz-oae-iz-za-epshteyna</w:t>
        </w:r>
      </w:hyperlink>
    </w:p>
    <w:p w14:paraId="3BF295E0" w14:textId="097CD9AD" w:rsidR="008B1943" w:rsidRPr="008B1943" w:rsidRDefault="008B1943" w:rsidP="008B1943">
      <w:pPr>
        <w:pStyle w:val="2"/>
      </w:pPr>
      <w:bookmarkStart w:id="178" w:name="_Toc221776143"/>
      <w:r>
        <w:t>Румыния сегодня, 11.02.2026</w:t>
      </w:r>
      <w:r w:rsidRPr="008B1943">
        <w:t xml:space="preserve">, </w:t>
      </w:r>
      <w:r>
        <w:t>Проблемы с реформой пенсионного обеспечения судей Румынии</w:t>
      </w:r>
      <w:bookmarkEnd w:id="178"/>
    </w:p>
    <w:p w14:paraId="6D815FCA" w14:textId="77777777" w:rsidR="008B1943" w:rsidRPr="0068032F" w:rsidRDefault="008B1943" w:rsidP="008B1943">
      <w:pPr>
        <w:pStyle w:val="3"/>
      </w:pPr>
      <w:bookmarkStart w:id="179" w:name="_Toc221776144"/>
      <w:r>
        <w:t>Судьи Конституционного суда Румынии вновь оказываются в центре внимания, не только из-за своих значительных доходов, превышающих 45.000 леев брутто, но и из-за неоднократных задержек в рассмотрении реформы специальных пенсий для магистратов. Это приводит к существенным затратам для государственного бюджета и угрозе потери 231 миллионов евро из не изуемых европейских средств.</w:t>
      </w:r>
      <w:bookmarkEnd w:id="179"/>
      <w:r>
        <w:t xml:space="preserve"> </w:t>
      </w:r>
    </w:p>
    <w:p w14:paraId="646C86D1" w14:textId="4231045E" w:rsidR="008B1943" w:rsidRDefault="008B1943" w:rsidP="008B1943">
      <w:r>
        <w:t>По данным, опубликованным 30 сентября 2025 года, председатель суда получает около 47.000 леев, а судья - примерно 45.000 леев в месяц. Эти суммы дополняются различными надбавками, которые в итоге могут превышать 60.000 леев. Что касается специальных пенсий, то они составляют десятки тысяч леев в месяц, часто превышая 30.000 леев и достигая 50.000-60.000 леев. Эти пенсии критикуются за большие различия с средней пенсией в стране. Кроме того, 11 февраля 2026 года Конституционный суд уже в пятый раз отложил решение по пенсионной реформе, что связано с отсутствием одного из судей и просьбой Высшего кассационного суда обратиться в Европейский суд для проверки законности реформы. Промедление в принятии решений угрожает бюджетным обязательствам Румынии и может привести к утрате значительных европейских средств. Экс-судья Тудорел Тодер обозначил пятую задержку как «слишком много» для проблемы национального значения, призывая к решению до 18 февраля 2026 года.</w:t>
      </w:r>
    </w:p>
    <w:p w14:paraId="36D61481" w14:textId="61336C6B" w:rsidR="00412811" w:rsidRPr="00412811" w:rsidRDefault="001E255C" w:rsidP="001E255C">
      <w:hyperlink r:id="rId57" w:history="1">
        <w:r w:rsidRPr="0063304A">
          <w:rPr>
            <w:rStyle w:val="a3"/>
          </w:rPr>
          <w:t>https://romania-today.ru/news/different/2026/02/11/roblemy-s-reformoy-pensionnogo-obespecheniya-sudey-umynii</w:t>
        </w:r>
      </w:hyperlink>
      <w:r>
        <w:t xml:space="preserve"> </w:t>
      </w:r>
    </w:p>
    <w:sectPr w:rsidR="00412811" w:rsidRPr="00412811" w:rsidSect="00B01BEA">
      <w:headerReference w:type="default" r:id="rId58"/>
      <w:footerReference w:type="default" r:id="rId59"/>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402A0" w14:textId="77777777" w:rsidR="0096118C" w:rsidRDefault="0096118C">
      <w:r>
        <w:separator/>
      </w:r>
    </w:p>
  </w:endnote>
  <w:endnote w:type="continuationSeparator" w:id="0">
    <w:p w14:paraId="617FBF8B" w14:textId="77777777" w:rsidR="0096118C" w:rsidRDefault="00961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3A9F0" w14:textId="77777777" w:rsidR="0096118C" w:rsidRDefault="0096118C">
      <w:r>
        <w:separator/>
      </w:r>
    </w:p>
  </w:footnote>
  <w:footnote w:type="continuationSeparator" w:id="0">
    <w:p w14:paraId="433C52D5" w14:textId="77777777" w:rsidR="0096118C" w:rsidRDefault="00961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25"/>
  </w:num>
  <w:num w:numId="2" w16cid:durableId="1756054902">
    <w:abstractNumId w:val="12"/>
  </w:num>
  <w:num w:numId="3" w16cid:durableId="171838583">
    <w:abstractNumId w:val="27"/>
  </w:num>
  <w:num w:numId="4" w16cid:durableId="797601617">
    <w:abstractNumId w:val="17"/>
  </w:num>
  <w:num w:numId="5" w16cid:durableId="797459193">
    <w:abstractNumId w:val="18"/>
  </w:num>
  <w:num w:numId="6" w16cid:durableId="186392985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4"/>
  </w:num>
  <w:num w:numId="8" w16cid:durableId="2002804124">
    <w:abstractNumId w:val="21"/>
  </w:num>
  <w:num w:numId="9" w16cid:durableId="9413065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6"/>
  </w:num>
  <w:num w:numId="11" w16cid:durableId="1610551316">
    <w:abstractNumId w:val="15"/>
  </w:num>
  <w:num w:numId="12" w16cid:durableId="413236155">
    <w:abstractNumId w:val="10"/>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19"/>
  </w:num>
  <w:num w:numId="24" w16cid:durableId="885264826">
    <w:abstractNumId w:val="26"/>
  </w:num>
  <w:num w:numId="25" w16cid:durableId="1288926232">
    <w:abstractNumId w:val="20"/>
  </w:num>
  <w:num w:numId="26" w16cid:durableId="1582641769">
    <w:abstractNumId w:val="13"/>
  </w:num>
  <w:num w:numId="27" w16cid:durableId="556474590">
    <w:abstractNumId w:val="11"/>
  </w:num>
  <w:num w:numId="28" w16cid:durableId="1479421487">
    <w:abstractNumId w:val="22"/>
  </w:num>
  <w:num w:numId="29" w16cid:durableId="1580485261">
    <w:abstractNumId w:val="23"/>
  </w:num>
  <w:num w:numId="30" w16cid:durableId="12598697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5227"/>
    <w:rsid w:val="00016578"/>
    <w:rsid w:val="000166B7"/>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59B"/>
    <w:rsid w:val="0005172F"/>
    <w:rsid w:val="00051910"/>
    <w:rsid w:val="00051AC6"/>
    <w:rsid w:val="000536D6"/>
    <w:rsid w:val="00053F0D"/>
    <w:rsid w:val="000551CD"/>
    <w:rsid w:val="00055295"/>
    <w:rsid w:val="00055B31"/>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079"/>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4B1"/>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3555"/>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1D9"/>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5864"/>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30B"/>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55C"/>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5A37"/>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52C3"/>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288F"/>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250"/>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2F7AA0"/>
    <w:rsid w:val="0030148C"/>
    <w:rsid w:val="00301522"/>
    <w:rsid w:val="0030159D"/>
    <w:rsid w:val="00301CE9"/>
    <w:rsid w:val="0030205E"/>
    <w:rsid w:val="00302F2B"/>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0D08"/>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A4B"/>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9E7"/>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45F"/>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435"/>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BA5"/>
    <w:rsid w:val="00493CB0"/>
    <w:rsid w:val="00493F7F"/>
    <w:rsid w:val="00494024"/>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C8F"/>
    <w:rsid w:val="00542F64"/>
    <w:rsid w:val="00543738"/>
    <w:rsid w:val="00543DDA"/>
    <w:rsid w:val="00544339"/>
    <w:rsid w:val="00544A0B"/>
    <w:rsid w:val="00545926"/>
    <w:rsid w:val="00546523"/>
    <w:rsid w:val="00547976"/>
    <w:rsid w:val="00547E01"/>
    <w:rsid w:val="0055137F"/>
    <w:rsid w:val="005513A7"/>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46"/>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1B0"/>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518"/>
    <w:rsid w:val="005A37F6"/>
    <w:rsid w:val="005A3813"/>
    <w:rsid w:val="005A4023"/>
    <w:rsid w:val="005A52C9"/>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CE"/>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7F8"/>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2F"/>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BEC"/>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BF9"/>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7EE"/>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086"/>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76A85"/>
    <w:rsid w:val="00777367"/>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06F"/>
    <w:rsid w:val="007D523B"/>
    <w:rsid w:val="007D5753"/>
    <w:rsid w:val="007D602B"/>
    <w:rsid w:val="007D61E0"/>
    <w:rsid w:val="007D64D1"/>
    <w:rsid w:val="007D67CE"/>
    <w:rsid w:val="007D6FE5"/>
    <w:rsid w:val="007D7E28"/>
    <w:rsid w:val="007E00FD"/>
    <w:rsid w:val="007E0169"/>
    <w:rsid w:val="007E19EC"/>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27EF"/>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0ED6"/>
    <w:rsid w:val="00841060"/>
    <w:rsid w:val="00841383"/>
    <w:rsid w:val="00841966"/>
    <w:rsid w:val="008420A6"/>
    <w:rsid w:val="008427A5"/>
    <w:rsid w:val="0084362C"/>
    <w:rsid w:val="008437D5"/>
    <w:rsid w:val="00844128"/>
    <w:rsid w:val="00844F2F"/>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943"/>
    <w:rsid w:val="008B1F44"/>
    <w:rsid w:val="008B270C"/>
    <w:rsid w:val="008B3A35"/>
    <w:rsid w:val="008B4337"/>
    <w:rsid w:val="008B49F9"/>
    <w:rsid w:val="008B4F3E"/>
    <w:rsid w:val="008B51C8"/>
    <w:rsid w:val="008B5522"/>
    <w:rsid w:val="008B5799"/>
    <w:rsid w:val="008B607F"/>
    <w:rsid w:val="008B60BE"/>
    <w:rsid w:val="008B6D1B"/>
    <w:rsid w:val="008B6E24"/>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56D5"/>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18C"/>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027"/>
    <w:rsid w:val="009752E9"/>
    <w:rsid w:val="009754E4"/>
    <w:rsid w:val="0097597A"/>
    <w:rsid w:val="00975DCE"/>
    <w:rsid w:val="00975F07"/>
    <w:rsid w:val="0097673D"/>
    <w:rsid w:val="009774F3"/>
    <w:rsid w:val="00977922"/>
    <w:rsid w:val="009779C5"/>
    <w:rsid w:val="0098011E"/>
    <w:rsid w:val="00980555"/>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57B2"/>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2552"/>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0EF"/>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2B"/>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59C4"/>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85F"/>
    <w:rsid w:val="00AE228E"/>
    <w:rsid w:val="00AE2472"/>
    <w:rsid w:val="00AE2483"/>
    <w:rsid w:val="00AE2748"/>
    <w:rsid w:val="00AE2BA0"/>
    <w:rsid w:val="00AE2E64"/>
    <w:rsid w:val="00AE2F13"/>
    <w:rsid w:val="00AE2FD7"/>
    <w:rsid w:val="00AE34FC"/>
    <w:rsid w:val="00AE35C5"/>
    <w:rsid w:val="00AE3CEB"/>
    <w:rsid w:val="00AE43EB"/>
    <w:rsid w:val="00AE47EF"/>
    <w:rsid w:val="00AE5276"/>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27C78"/>
    <w:rsid w:val="00B30632"/>
    <w:rsid w:val="00B31705"/>
    <w:rsid w:val="00B31C87"/>
    <w:rsid w:val="00B32DB2"/>
    <w:rsid w:val="00B339D2"/>
    <w:rsid w:val="00B33A75"/>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713"/>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14BB"/>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6AC8"/>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0B4"/>
    <w:rsid w:val="00C43910"/>
    <w:rsid w:val="00C46D30"/>
    <w:rsid w:val="00C47C5B"/>
    <w:rsid w:val="00C47CCA"/>
    <w:rsid w:val="00C50283"/>
    <w:rsid w:val="00C508AE"/>
    <w:rsid w:val="00C511CD"/>
    <w:rsid w:val="00C52332"/>
    <w:rsid w:val="00C52938"/>
    <w:rsid w:val="00C52A92"/>
    <w:rsid w:val="00C52DED"/>
    <w:rsid w:val="00C52EC1"/>
    <w:rsid w:val="00C53124"/>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32E"/>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054F"/>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2CF"/>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49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2E94"/>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5A"/>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2F4"/>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2DE"/>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17F"/>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D52"/>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CA1"/>
    <w:rsid w:val="00EF2856"/>
    <w:rsid w:val="00EF2C0D"/>
    <w:rsid w:val="00EF33E7"/>
    <w:rsid w:val="00EF3DE2"/>
    <w:rsid w:val="00EF3FC7"/>
    <w:rsid w:val="00EF5FEC"/>
    <w:rsid w:val="00EF7097"/>
    <w:rsid w:val="00F000BD"/>
    <w:rsid w:val="00F000C9"/>
    <w:rsid w:val="00F01BE5"/>
    <w:rsid w:val="00F021A7"/>
    <w:rsid w:val="00F02212"/>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5176"/>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6C0"/>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1FA6"/>
    <w:rsid w:val="00F723E1"/>
    <w:rsid w:val="00F726CA"/>
    <w:rsid w:val="00F732E0"/>
    <w:rsid w:val="00F7387B"/>
    <w:rsid w:val="00F73EF8"/>
    <w:rsid w:val="00F750A2"/>
    <w:rsid w:val="00F752C7"/>
    <w:rsid w:val="00F754A3"/>
    <w:rsid w:val="00F75894"/>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6CB"/>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F74"/>
    <w:rsid w:val="00FC0111"/>
    <w:rsid w:val="00FC0B05"/>
    <w:rsid w:val="00FC1104"/>
    <w:rsid w:val="00FC119D"/>
    <w:rsid w:val="00FC1259"/>
    <w:rsid w:val="00FC2C21"/>
    <w:rsid w:val="00FC4DC4"/>
    <w:rsid w:val="00FC5066"/>
    <w:rsid w:val="00FC5186"/>
    <w:rsid w:val="00FC519C"/>
    <w:rsid w:val="00FC5283"/>
    <w:rsid w:val="00FC56F3"/>
    <w:rsid w:val="00FC608D"/>
    <w:rsid w:val="00FC6274"/>
    <w:rsid w:val="00FC6DC1"/>
    <w:rsid w:val="00FC6F1B"/>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9E5"/>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561"/>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015227"/>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B80713"/>
    <w:rPr>
      <w:color w:val="605E5C"/>
      <w:shd w:val="clear" w:color="auto" w:fill="E1DFDD"/>
    </w:rPr>
  </w:style>
  <w:style w:type="character" w:customStyle="1" w:styleId="50">
    <w:name w:val="Заголовок 5 Знак"/>
    <w:basedOn w:val="a0"/>
    <w:link w:val="5"/>
    <w:semiHidden/>
    <w:rsid w:val="00015227"/>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ufa.bfm.ru/news/67535" TargetMode="External"/><Relationship Id="rId18" Type="http://schemas.openxmlformats.org/officeDocument/2006/relationships/hyperlink" Target="https://tass.ru/obschestvo/26412999" TargetMode="External"/><Relationship Id="rId26" Type="http://schemas.openxmlformats.org/officeDocument/2006/relationships/hyperlink" Target="https://big-experts.ru/mintrud-predlozhil-utochnit-pravila-naznacheniya-pensii-s-uchetom-al/" TargetMode="External"/><Relationship Id="rId39" Type="http://schemas.openxmlformats.org/officeDocument/2006/relationships/hyperlink" Target="https://sevastopolmedia.ru/news/2392607/" TargetMode="External"/><Relationship Id="rId21" Type="http://schemas.openxmlformats.org/officeDocument/2006/relationships/hyperlink" Target="https://tass.ru/ekonomika/26423031" TargetMode="External"/><Relationship Id="rId34" Type="http://schemas.openxmlformats.org/officeDocument/2006/relationships/hyperlink" Target="https://primpress.ru/article/131529" TargetMode="External"/><Relationship Id="rId42" Type="http://schemas.openxmlformats.org/officeDocument/2006/relationships/hyperlink" Target="https://expert.ru/ekonomika/chto-nuzhno-sdelat-s-klyuchevoy-stavkoy/" TargetMode="External"/><Relationship Id="rId47" Type="http://schemas.openxmlformats.org/officeDocument/2006/relationships/hyperlink" Target="http://www.finmarket.ru/news/6559660" TargetMode="External"/><Relationship Id="rId50" Type="http://schemas.openxmlformats.org/officeDocument/2006/relationships/hyperlink" Target="https://bm.ge/ru/news/aktivy-pensionnogo-fonda-gruzii-v-ianvare-2026-goda-prevysili-85-mlrd-lari" TargetMode="External"/><Relationship Id="rId55" Type="http://schemas.openxmlformats.org/officeDocument/2006/relationships/hyperlink" Target="https://belta.by/world/view/v-germanii-lufthansa-otmenit-90-aviarejsov-iz-za-zabastovki-pilotov-i-bortprovodnikov-763919-2026/"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tass.ru/obschestvo/26411971" TargetMode="External"/><Relationship Id="rId20" Type="http://schemas.openxmlformats.org/officeDocument/2006/relationships/hyperlink" Target="https://ria.ru/20260212/gosduma-2073802874.html" TargetMode="External"/><Relationship Id="rId29" Type="http://schemas.openxmlformats.org/officeDocument/2006/relationships/hyperlink" Target="https://www.moneytimes.ru/articles/pension-recalculation-benefit-7sp/139361/" TargetMode="External"/><Relationship Id="rId41" Type="http://schemas.openxmlformats.org/officeDocument/2006/relationships/hyperlink" Target="https://www.kommersant.ru/doc/8420900" TargetMode="External"/><Relationship Id="rId54" Type="http://schemas.openxmlformats.org/officeDocument/2006/relationships/hyperlink" Target="https://repost.uz/podborka-za-110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ufy.ru/news/society/180302-pensionery_massovo_zabirayut_gosudarstvennye_doplaty_k_pensii_chto_proiskhodit_v_2026_godu/" TargetMode="External"/><Relationship Id="rId24" Type="http://schemas.openxmlformats.org/officeDocument/2006/relationships/hyperlink" Target="https://fedpress.ru/news/77/society/3424539" TargetMode="External"/><Relationship Id="rId32" Type="http://schemas.openxmlformats.org/officeDocument/2006/relationships/hyperlink" Target="https://www.banki.ru/news/daytheme/?id=11021661" TargetMode="External"/><Relationship Id="rId37" Type="http://schemas.openxmlformats.org/officeDocument/2006/relationships/hyperlink" Target="https://pln-pskov.ru/society/579029.html" TargetMode="External"/><Relationship Id="rId40" Type="http://schemas.openxmlformats.org/officeDocument/2006/relationships/hyperlink" Target="https://kazan.aif.ru/society/dvenadcat-tysyach-samozanyatyh-tatarstana-dobrovolno-kopyat-na-pensiyu" TargetMode="External"/><Relationship Id="rId45" Type="http://schemas.openxmlformats.org/officeDocument/2006/relationships/hyperlink" Target="https://ria.ru/20260212/vychet-2073804354.html" TargetMode="External"/><Relationship Id="rId53" Type="http://schemas.openxmlformats.org/officeDocument/2006/relationships/hyperlink" Target="https://economist.kg/dengi/2026/02/11/kyrghyzstantsy-poluchili-6-mlrd-somov-iz-piensionnykh-nakoplienii-dannyie-na-fievral-2026-ghoda/" TargetMode="External"/><Relationship Id="rId58"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ria.ru/20260211/pensiya-2073583195.html" TargetMode="External"/><Relationship Id="rId23" Type="http://schemas.openxmlformats.org/officeDocument/2006/relationships/hyperlink" Target="http://pbroker.ru/?p=81589" TargetMode="External"/><Relationship Id="rId28" Type="http://schemas.openxmlformats.org/officeDocument/2006/relationships/hyperlink" Target="https://www.osnmedia.ru/obshhestvo/balynin-zayavil-chto-nekotoryh-rossiyan-zhdet-uvelichenie-pensij/" TargetMode="External"/><Relationship Id="rId36" Type="http://schemas.openxmlformats.org/officeDocument/2006/relationships/hyperlink" Target="https://primpress.ru/article/131527" TargetMode="External"/><Relationship Id="rId49" Type="http://schemas.openxmlformats.org/officeDocument/2006/relationships/hyperlink" Target="https://www.belarus.kp.ru/online/news/6813144/" TargetMode="External"/><Relationship Id="rId57" Type="http://schemas.openxmlformats.org/officeDocument/2006/relationships/hyperlink" Target="https://romania-today.ru/news/different/2026/02/11/roblemy-s-reformoy-pensionnogo-obespecheniya-sudey-umynii" TargetMode="External"/><Relationship Id="rId61" Type="http://schemas.openxmlformats.org/officeDocument/2006/relationships/theme" Target="theme/theme1.xml"/><Relationship Id="rId10" Type="http://schemas.openxmlformats.org/officeDocument/2006/relationships/hyperlink" Target="https://iz.ru/2041361/2026-02-12/tcb-soobshchil-o-zavyshenii-razmera-sofinansirovaniia-po-pds-so-storony-bankov" TargetMode="External"/><Relationship Id="rId19" Type="http://schemas.openxmlformats.org/officeDocument/2006/relationships/hyperlink" Target="https://tass.ru/obschestvo/26413171" TargetMode="External"/><Relationship Id="rId31" Type="http://schemas.openxmlformats.org/officeDocument/2006/relationships/hyperlink" Target="https://life.ru/p/1840597" TargetMode="External"/><Relationship Id="rId44" Type="http://schemas.openxmlformats.org/officeDocument/2006/relationships/hyperlink" Target="https://rg.ru/2026/02/11/chtoby-procent-poshel.html" TargetMode="External"/><Relationship Id="rId52" Type="http://schemas.openxmlformats.org/officeDocument/2006/relationships/hyperlink" Target="https://el.kz/ru/amp/dostup-k-pensionnym-nakopleniyam-v-kazahstane-hotyat-vnov-uzhestochit_400044171/"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pfalliance.ru/news/details?id=1906" TargetMode="External"/><Relationship Id="rId14" Type="http://schemas.openxmlformats.org/officeDocument/2006/relationships/hyperlink" Target="https://www.pnp.ru/social/kotyakov-okolo-50-samozanyatykh-v-rossii-imeyut-osnovnoe-mesto-raboty.html" TargetMode="External"/><Relationship Id="rId22" Type="http://schemas.openxmlformats.org/officeDocument/2006/relationships/hyperlink" Target="https://www.gazeta.ru/social/news/2026/02/11/27826759.shtml" TargetMode="External"/><Relationship Id="rId27" Type="http://schemas.openxmlformats.org/officeDocument/2006/relationships/hyperlink" Target="https://www.vesti.ru/article/4911453" TargetMode="External"/><Relationship Id="rId30" Type="http://schemas.openxmlformats.org/officeDocument/2006/relationships/hyperlink" Target="https://life.ru/p/1840647" TargetMode="External"/><Relationship Id="rId35" Type="http://schemas.openxmlformats.org/officeDocument/2006/relationships/hyperlink" Target="https://primpress.ru/article/131528" TargetMode="External"/><Relationship Id="rId43" Type="http://schemas.openxmlformats.org/officeDocument/2006/relationships/hyperlink" Target="https://www.kommersant.ru/doc/8421805" TargetMode="External"/><Relationship Id="rId48" Type="http://schemas.openxmlformats.org/officeDocument/2006/relationships/hyperlink" Target="https://rbanews.ru/sber-perevyol-gosudarstvennye-subsidii-na-akkreditivy/" TargetMode="External"/><Relationship Id="rId56" Type="http://schemas.openxmlformats.org/officeDocument/2006/relationships/hyperlink" Target="https://rossaprimavera.ru/news/acb6df4e/krupnyy-kanadskiy-fond-razorval-otnosheniya-s-kompaniey-iz-oae-iz-za-epshteyna" TargetMode="External"/><Relationship Id="rId8" Type="http://schemas.openxmlformats.org/officeDocument/2006/relationships/hyperlink" Target="https://www.klerk.ru/blogs/bazar-dev/678947/" TargetMode="External"/><Relationship Id="rId51" Type="http://schemas.openxmlformats.org/officeDocument/2006/relationships/hyperlink" Target="https://mk-kz.kz/economics/2026/02/11/pensionka-lichnyy-schet.html" TargetMode="External"/><Relationship Id="rId3" Type="http://schemas.openxmlformats.org/officeDocument/2006/relationships/settings" Target="settings.xml"/><Relationship Id="rId12" Type="http://schemas.openxmlformats.org/officeDocument/2006/relationships/hyperlink" Target="https://nikatv.ru/news/obshestvo/kaluzhane-zaklyuchili-bolee-64-tys-dogovorov-po-programme-dolgosrochnyh-sberezheniy" TargetMode="External"/><Relationship Id="rId17" Type="http://schemas.openxmlformats.org/officeDocument/2006/relationships/hyperlink" Target="https://tass.ru/ekonomika/26415395" TargetMode="External"/><Relationship Id="rId25" Type="http://schemas.openxmlformats.org/officeDocument/2006/relationships/hyperlink" Target="https://flagman-news.ru/news/kadry/_racchet_pencii_rabotnikam_flota_i_rybnoi_otracli_mogut_izmenit.html" TargetMode="External"/><Relationship Id="rId33" Type="http://schemas.openxmlformats.org/officeDocument/2006/relationships/hyperlink" Target="https://deita.ru/article/581248" TargetMode="External"/><Relationship Id="rId38" Type="http://schemas.openxmlformats.org/officeDocument/2006/relationships/hyperlink" Target="https://www.yuga.ru/polza/amp/3044-dazhe-esli-vam-skoro-na-pensiyu-tri-zakonnykh-sposoba-uvelichit-vyplaty-v-2-raza/" TargetMode="External"/><Relationship Id="rId46" Type="http://schemas.openxmlformats.org/officeDocument/2006/relationships/hyperlink" Target="https://inffin.ru/personalfinance/obligacii-vyhodyat-iz-teni-bankov/" TargetMode="External"/><Relationship Id="rId5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84</Pages>
  <Words>28780</Words>
  <Characters>183621</Characters>
  <Application>Microsoft Office Word</Application>
  <DocSecurity>0</DocSecurity>
  <Lines>3464</Lines>
  <Paragraphs>1370</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211031</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43</cp:revision>
  <cp:lastPrinted>2009-04-02T10:14:00Z</cp:lastPrinted>
  <dcterms:created xsi:type="dcterms:W3CDTF">2026-02-04T06:47:00Z</dcterms:created>
  <dcterms:modified xsi:type="dcterms:W3CDTF">2026-02-12T05:06:00Z</dcterms:modified>
  <cp:category>НАПФ</cp:category>
  <cp:contentStatus>И-Консалтинг</cp:contentStatus>
</cp:coreProperties>
</file>